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CDAF27C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 xml:space="preserve">PURCHASE SPECIFICATIONS FOR A SOLAR </w:t>
      </w:r>
      <w:r w:rsidR="00AD6F55">
        <w:rPr>
          <w:rFonts w:ascii="Montserrat Light" w:hAnsi="Montserrat Light"/>
          <w:sz w:val="24"/>
          <w:szCs w:val="24"/>
        </w:rPr>
        <w:t>HELIPAD</w:t>
      </w:r>
      <w:r>
        <w:rPr>
          <w:rFonts w:ascii="Montserrat Light" w:hAnsi="Montserrat Light"/>
          <w:sz w:val="24"/>
          <w:szCs w:val="24"/>
        </w:rPr>
        <w:t xml:space="preserve">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3934864B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50142CB5" w:rsidR="006F7FA2" w:rsidRDefault="002A106F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</w:t>
            </w:r>
            <w:r w:rsidR="002A0E66">
              <w:rPr>
                <w:rFonts w:ascii="Roboto Light" w:hAnsi="Roboto Light"/>
                <w:sz w:val="18"/>
                <w:szCs w:val="18"/>
              </w:rPr>
              <w:t xml:space="preserve">olar </w:t>
            </w:r>
            <w:r w:rsidR="00AD6F55" w:rsidRPr="00AD6F55">
              <w:rPr>
                <w:rFonts w:ascii="Roboto Light" w:hAnsi="Roboto Light"/>
                <w:sz w:val="18"/>
                <w:szCs w:val="18"/>
              </w:rPr>
              <w:t>Touchdown and Lift-Off Area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Omnidirectional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56E03061" w:rsidR="00684D09" w:rsidRPr="00684D09" w:rsidRDefault="00AD6F55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Green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41BFAF" w14:textId="77777777" w:rsidR="004F7EED" w:rsidRDefault="004F7EED" w:rsidP="004F7EED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126370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0BF0BBA0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2D5A9615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073C7CDF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68F374D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2F4958F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2BE6ED53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552B4AB7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</w:t>
      </w:r>
      <w:r>
        <w:rPr>
          <w:rFonts w:ascii="Roboto Light" w:hAnsi="Roboto Light"/>
          <w:sz w:val="18"/>
          <w:szCs w:val="18"/>
        </w:rPr>
        <w:t>,</w:t>
      </w:r>
    </w:p>
    <w:p w14:paraId="78DE25D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7D5EC7BA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382118F1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 w:rsidRPr="00F31423">
        <w:rPr>
          <w:rFonts w:ascii="Roboto Light" w:hAnsi="Roboto Light"/>
          <w:sz w:val="18"/>
          <w:szCs w:val="18"/>
        </w:rPr>
        <w:t>If the optional radio-control</w:t>
      </w:r>
      <w:r>
        <w:rPr>
          <w:rFonts w:ascii="Roboto Light" w:hAnsi="Roboto Light"/>
          <w:sz w:val="18"/>
          <w:szCs w:val="18"/>
        </w:rPr>
        <w:t>led</w:t>
      </w:r>
      <w:r w:rsidRPr="00F31423">
        <w:rPr>
          <w:rFonts w:ascii="Roboto Light" w:hAnsi="Roboto Light"/>
          <w:sz w:val="18"/>
          <w:szCs w:val="18"/>
        </w:rPr>
        <w:t xml:space="preserve"> version is selected, the following additional features shall be applicable</w:t>
      </w:r>
      <w:r>
        <w:rPr>
          <w:rFonts w:ascii="Roboto Light" w:hAnsi="Roboto Light"/>
          <w:sz w:val="18"/>
          <w:szCs w:val="18"/>
        </w:rPr>
        <w:t xml:space="preserve">:  </w:t>
      </w:r>
    </w:p>
    <w:p w14:paraId="68C69E74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</w:t>
      </w:r>
      <w:r w:rsidRPr="00684D09">
        <w:rPr>
          <w:rFonts w:ascii="Roboto Light" w:hAnsi="Roboto Light"/>
          <w:sz w:val="18"/>
          <w:szCs w:val="18"/>
        </w:rPr>
        <w:t>ntegrated plug-in radio-transceiver (replaceable)</w:t>
      </w:r>
      <w:r>
        <w:rPr>
          <w:rFonts w:ascii="Roboto Light" w:hAnsi="Roboto Light"/>
          <w:sz w:val="18"/>
          <w:szCs w:val="18"/>
        </w:rPr>
        <w:t>,</w:t>
      </w:r>
    </w:p>
    <w:p w14:paraId="26B9BE3B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Built-in antenna</w:t>
      </w:r>
      <w:r>
        <w:rPr>
          <w:rFonts w:ascii="Roboto Light" w:hAnsi="Roboto Light"/>
          <w:sz w:val="18"/>
          <w:szCs w:val="18"/>
        </w:rPr>
        <w:t>,</w:t>
      </w:r>
    </w:p>
    <w:p w14:paraId="3EC39B1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04C25">
        <w:rPr>
          <w:rFonts w:ascii="Roboto Light" w:hAnsi="Roboto Light"/>
          <w:sz w:val="18"/>
          <w:szCs w:val="18"/>
        </w:rPr>
        <w:t>The radio frequency version shall be selected according to applicable national radio regulations</w:t>
      </w:r>
      <w:r>
        <w:rPr>
          <w:rFonts w:ascii="Roboto Light" w:hAnsi="Roboto Light"/>
          <w:sz w:val="18"/>
          <w:szCs w:val="18"/>
        </w:rPr>
        <w:t>:</w:t>
      </w:r>
      <w:r w:rsidRPr="00F31423">
        <w:rPr>
          <w:rFonts w:ascii="Roboto Light" w:hAnsi="Roboto Light"/>
          <w:sz w:val="18"/>
          <w:szCs w:val="18"/>
        </w:rPr>
        <w:t xml:space="preserve"> 868 MHz band, with optional 915 MHz or 2.4 GHz versions,</w:t>
      </w:r>
    </w:p>
    <w:p w14:paraId="7121FAB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</w:t>
      </w:r>
      <w:r w:rsidRPr="00F31423">
        <w:rPr>
          <w:rFonts w:ascii="Roboto Light" w:hAnsi="Roboto Light"/>
          <w:sz w:val="18"/>
          <w:szCs w:val="18"/>
        </w:rPr>
        <w:t>control and monitoring capability</w:t>
      </w:r>
      <w:r>
        <w:rPr>
          <w:rFonts w:ascii="Roboto Light" w:hAnsi="Roboto Light"/>
          <w:sz w:val="18"/>
          <w:szCs w:val="18"/>
        </w:rPr>
        <w:t>.</w:t>
      </w:r>
    </w:p>
    <w:p w14:paraId="3F9C99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6A75DFA1" w14:textId="75CAB3CD" w:rsidR="003236BB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471105B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31542B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11ACCB9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2D0AE50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1601057A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403BDB2F" w14:textId="32D6DB6D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535466F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67FE600D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24B7C28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38AE1C1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0A788B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4D9BE5D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70CC9F6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750B09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4387CFA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11BA05D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3DD41783" w14:textId="0E08E449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 w:rsidRPr="003236BB"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0C96D861" w14:textId="758DECD7" w:rsidR="003236BB" w:rsidRDefault="003236BB" w:rsidP="001C727C">
      <w:pPr>
        <w:pStyle w:val="Tre"/>
        <w:widowControl w:val="0"/>
        <w:spacing w:after="0"/>
        <w:ind w:left="360"/>
        <w:rPr>
          <w:rFonts w:ascii="Roboto Light" w:hAnsi="Roboto Light"/>
          <w:sz w:val="18"/>
          <w:szCs w:val="18"/>
        </w:rPr>
      </w:pPr>
    </w:p>
    <w:p w14:paraId="60C3F116" w14:textId="77777777" w:rsidR="001C727C" w:rsidRPr="001C727C" w:rsidRDefault="001C727C" w:rsidP="001C727C">
      <w:pPr>
        <w:pStyle w:val="Tre"/>
        <w:widowControl w:val="0"/>
        <w:spacing w:after="0"/>
        <w:ind w:left="360"/>
        <w:rPr>
          <w:rFonts w:ascii="Roboto Light" w:hAnsi="Roboto Light"/>
          <w:sz w:val="18"/>
          <w:szCs w:val="18"/>
        </w:rPr>
      </w:pPr>
    </w:p>
    <w:p w14:paraId="11DF0BCA" w14:textId="77777777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1F7C846" w14:textId="6E7B7908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69CAE06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270F8106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18D58019" w14:textId="77777777" w:rsidR="003236BB" w:rsidRPr="00684D09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51A00C6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0408DD0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6313466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7581C65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0EA31CC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2292B21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70C7DD7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3E893E9B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3233A8A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02DB1C6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2ADCE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6C3B5A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4D1DB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091ABE5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6204905A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6422C5DA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46C8E2DF" w14:textId="734FF56D" w:rsidR="006F7FA2" w:rsidRPr="001C727C" w:rsidRDefault="002A0E66" w:rsidP="001C727C">
      <w:pPr>
        <w:pStyle w:val="Tre"/>
        <w:widowControl w:val="0"/>
        <w:numPr>
          <w:ilvl w:val="0"/>
          <w:numId w:val="2"/>
        </w:numPr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 w:rsidR="00AD6F55">
        <w:rPr>
          <w:rFonts w:ascii="Roboto Light" w:hAnsi="Roboto Light"/>
          <w:b/>
          <w:bCs/>
          <w:sz w:val="18"/>
          <w:szCs w:val="18"/>
        </w:rPr>
        <w:t>Green</w:t>
      </w:r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1C727C">
        <w:rPr>
          <w:rFonts w:ascii="Roboto Light" w:hAnsi="Roboto Light"/>
          <w:b/>
          <w:bCs/>
          <w:sz w:val="18"/>
          <w:szCs w:val="18"/>
        </w:rPr>
        <w:t>35</w:t>
      </w:r>
      <w:r>
        <w:rPr>
          <w:rFonts w:ascii="Roboto Light" w:hAnsi="Roboto Light"/>
          <w:b/>
          <w:bCs/>
          <w:sz w:val="18"/>
          <w:szCs w:val="18"/>
        </w:rPr>
        <w:t xml:space="preserve"> candela (cd)</w:t>
      </w:r>
      <w:r>
        <w:rPr>
          <w:rFonts w:ascii="Roboto Light" w:hAnsi="Roboto Light"/>
          <w:sz w:val="18"/>
          <w:szCs w:val="18"/>
        </w:rPr>
        <w:t xml:space="preserve"> in accordance with </w:t>
      </w:r>
      <w:r w:rsidR="001C727C" w:rsidRPr="001C727C">
        <w:rPr>
          <w:rFonts w:ascii="Roboto Light" w:hAnsi="Roboto Light"/>
          <w:sz w:val="18"/>
          <w:szCs w:val="18"/>
        </w:rPr>
        <w:t>ICAO Annex 14, Volume II (Heliports), 5th Edition dated July 2020</w:t>
      </w:r>
      <w:r w:rsidRPr="002A106F">
        <w:rPr>
          <w:rFonts w:ascii="Roboto Light" w:hAnsi="Roboto Light"/>
          <w:sz w:val="18"/>
          <w:szCs w:val="18"/>
        </w:rPr>
        <w:t>.</w:t>
      </w:r>
    </w:p>
    <w:p w14:paraId="2A548AA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0858094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467BB4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0A87B91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13D50A64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6EFC600A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2FD44EF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294A74D8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28714B2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1D5CD1FD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0CF0A0F1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065B02B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6C83CCB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750949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096058A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036515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4EDC544C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759AB695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4B5B5D33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0B135D1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00E74D52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448DEFF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143BEB3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59BC68E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2C11A61C" w14:textId="77777777" w:rsidR="003236BB" w:rsidRDefault="003236BB" w:rsidP="003236BB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3236BB" w14:paraId="728D9C47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E567D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8DCD6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CFF5E" w14:textId="77777777" w:rsidR="003236BB" w:rsidRDefault="003236BB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3236BB" w14:paraId="44A23FC9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358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091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494A5B6D" w14:textId="2ADAB680" w:rsidR="003236BB" w:rsidRDefault="001C727C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9</w:t>
            </w:r>
            <w:r w:rsidR="003236BB">
              <w:rPr>
                <w:rFonts w:ascii="Roboto Light" w:hAnsi="Roboto Light"/>
                <w:sz w:val="18"/>
                <w:szCs w:val="18"/>
              </w:rPr>
              <w:t>0</w:t>
            </w:r>
          </w:p>
        </w:tc>
      </w:tr>
    </w:tbl>
    <w:p w14:paraId="1F75DE0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7D3B4D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5FCD977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377CC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04BAB703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0A0BA3F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7B9E0535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783AB13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7EADB1F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689258D4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166AB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6ABE3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F695C4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2806DCA0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2A4ABA1F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0FD3027E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2D135D56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5AF0839B" w14:textId="77777777" w:rsidR="003236BB" w:rsidRDefault="003236BB" w:rsidP="003236BB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57F5C99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0B42AD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1818EB52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0F0875AB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296E288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017D6B34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43865DAB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14C4304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457DF4B5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0C218B77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7DF0012F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7B6A67AC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3C183E93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09256872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7B24851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431400CE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716FB321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6537E0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310A7D7F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7A7D3E29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1C6A09C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>
        <w:rPr>
          <w:rFonts w:ascii="Roboto Light" w:hAnsi="Roboto Light"/>
          <w:sz w:val="18"/>
          <w:szCs w:val="18"/>
        </w:rPr>
        <w:t>,</w:t>
      </w:r>
    </w:p>
    <w:p w14:paraId="5739EDD5" w14:textId="77777777" w:rsidR="000D6AEF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6DFA897" w14:textId="40715796" w:rsidR="004F7EED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5D5395BA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radio frequency version shall be selected according to applicable national radio regulations. Available frequencies shall include 868 MHz</w:t>
      </w:r>
      <w:r w:rsidRPr="00F31423">
        <w:rPr>
          <w:rFonts w:ascii="Roboto Light" w:hAnsi="Roboto Light"/>
          <w:sz w:val="18"/>
          <w:szCs w:val="18"/>
        </w:rPr>
        <w:t>, with optional 915 MHz or 2.4 GHz versions</w:t>
      </w:r>
      <w:r>
        <w:rPr>
          <w:rFonts w:ascii="Roboto Light" w:hAnsi="Roboto Light"/>
          <w:sz w:val="18"/>
          <w:szCs w:val="18"/>
        </w:rPr>
        <w:t xml:space="preserve">, </w:t>
      </w:r>
      <w:r w:rsidRPr="0059334E">
        <w:rPr>
          <w:rFonts w:ascii="Roboto Light" w:hAnsi="Roboto Light"/>
          <w:sz w:val="18"/>
          <w:szCs w:val="18"/>
        </w:rPr>
        <w:t xml:space="preserve">with a power output of no more </w:t>
      </w:r>
      <w:r w:rsidRPr="0059334E">
        <w:rPr>
          <w:rFonts w:ascii="Roboto Light" w:hAnsi="Roboto Light"/>
          <w:sz w:val="18"/>
          <w:szCs w:val="18"/>
        </w:rPr>
        <w:lastRenderedPageBreak/>
        <w:t xml:space="preserve">than 20 </w:t>
      </w:r>
      <w:proofErr w:type="spellStart"/>
      <w:r w:rsidRPr="0059334E">
        <w:rPr>
          <w:rFonts w:ascii="Roboto Light" w:hAnsi="Roboto Light"/>
          <w:sz w:val="18"/>
          <w:szCs w:val="18"/>
        </w:rPr>
        <w:t>mW</w:t>
      </w:r>
      <w:proofErr w:type="spellEnd"/>
      <w:r w:rsidRPr="0059334E">
        <w:rPr>
          <w:rFonts w:ascii="Roboto Light" w:hAnsi="Roboto Light"/>
          <w:sz w:val="18"/>
          <w:szCs w:val="18"/>
        </w:rPr>
        <w:t>,</w:t>
      </w:r>
    </w:p>
    <w:p w14:paraId="6AA3D77C" w14:textId="77777777" w:rsidR="004F7EED" w:rsidRPr="0059334E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2A8EA4DD" w14:textId="77777777" w:rsidR="004F7EED" w:rsidRDefault="004F7EED" w:rsidP="004F7EED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1536352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5BA2E44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31C44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3E8EBB6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4B7578D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08A67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45CF49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2D2054C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25566A89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F3684B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BDA35" w14:textId="77777777" w:rsidR="00127986" w:rsidRDefault="00127986">
      <w:r>
        <w:separator/>
      </w:r>
    </w:p>
  </w:endnote>
  <w:endnote w:type="continuationSeparator" w:id="0">
    <w:p w14:paraId="53C04F23" w14:textId="77777777" w:rsidR="00127986" w:rsidRDefault="0012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6F88" w14:textId="77777777" w:rsidR="00127986" w:rsidRDefault="00127986">
      <w:r>
        <w:separator/>
      </w:r>
    </w:p>
  </w:footnote>
  <w:footnote w:type="continuationSeparator" w:id="0">
    <w:p w14:paraId="4C9D4462" w14:textId="77777777" w:rsidR="00127986" w:rsidRDefault="00127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53007A72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AD6F55">
      <w:rPr>
        <w:rFonts w:ascii="Roboto Light" w:hAnsi="Roboto Light"/>
        <w:sz w:val="18"/>
        <w:szCs w:val="18"/>
      </w:rPr>
      <w:t>7</w:t>
    </w:r>
    <w:r>
      <w:rPr>
        <w:rFonts w:ascii="Roboto Light" w:hAnsi="Roboto Light"/>
        <w:sz w:val="18"/>
        <w:szCs w:val="18"/>
      </w:rPr>
      <w:t>-PS-</w:t>
    </w:r>
    <w:r w:rsidR="00AD6F55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92B6D9AA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AEACB44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A05904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A44C710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538CAE0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FC659A6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5036A6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6450A0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8E77D0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92B6D9AA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DAEACB44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89A05904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8A44C710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4538CAE0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6FC659A6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945036A6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F76450A0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628E77D0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B8A04626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59E4314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169544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F1A8A90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8AE7660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2A1AD4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8ECE34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AE899F6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2C8CCA8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A41A0988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EF064062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0301910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D8E0C612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FAAC6DE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ACDCE3EC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977630FA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4F30642C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A8EA84E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32516"/>
    <w:rsid w:val="000D6AEF"/>
    <w:rsid w:val="00127986"/>
    <w:rsid w:val="001C727C"/>
    <w:rsid w:val="00214FCD"/>
    <w:rsid w:val="002A0E66"/>
    <w:rsid w:val="002A106F"/>
    <w:rsid w:val="003236BB"/>
    <w:rsid w:val="004A123D"/>
    <w:rsid w:val="004F7EED"/>
    <w:rsid w:val="00684D09"/>
    <w:rsid w:val="006F7FA2"/>
    <w:rsid w:val="00747504"/>
    <w:rsid w:val="00801037"/>
    <w:rsid w:val="00836354"/>
    <w:rsid w:val="0088145F"/>
    <w:rsid w:val="0089387A"/>
    <w:rsid w:val="009C7F03"/>
    <w:rsid w:val="00A721FD"/>
    <w:rsid w:val="00AD6F55"/>
    <w:rsid w:val="00B14383"/>
    <w:rsid w:val="00B25995"/>
    <w:rsid w:val="00F31423"/>
    <w:rsid w:val="00F3684B"/>
    <w:rsid w:val="00FE5CB1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106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1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Foxxxy</dc:creator>
  <cp:lastModifiedBy>Olena Taran</cp:lastModifiedBy>
  <cp:revision>2</cp:revision>
  <dcterms:created xsi:type="dcterms:W3CDTF">2026-10-09T08:27:00Z</dcterms:created>
  <dcterms:modified xsi:type="dcterms:W3CDTF">2026-10-09T08:27:00Z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