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7777777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>PURCHASE SPECIFICATIONS FOR A SOLAR AIRFIELD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SP-301SL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 xml:space="preserve">Low Intensity Solar Runway Edge Light 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Omnidirectional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3EF1509E" w:rsidR="00684D09" w:rsidRPr="00684D09" w:rsidRDefault="002A0E66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White</w:t>
            </w:r>
          </w:p>
        </w:tc>
      </w:tr>
      <w:tr w:rsidR="00684D09" w14:paraId="67C2FEC4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8F9E2" w14:textId="727922FA" w:rsidR="00684D09" w:rsidRDefault="00684D09" w:rsidP="00A721FD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684D09">
              <w:rPr>
                <w:rFonts w:ascii="Roboto Light" w:hAnsi="Roboto Light"/>
                <w:sz w:val="18"/>
                <w:szCs w:val="18"/>
              </w:rPr>
              <w:t>Applicable Standard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6FC89" w14:textId="36C98950" w:rsidR="00684D09" w:rsidRDefault="00673569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673569">
              <w:rPr>
                <w:rFonts w:ascii="Roboto Light" w:hAnsi="Roboto Light"/>
                <w:sz w:val="18"/>
                <w:szCs w:val="18"/>
              </w:rPr>
              <w:t>ICAO Annex 14, Volume I, 9th Edition dated July 2022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7A59D46" w14:textId="77777777" w:rsidR="006F7FA2" w:rsidRDefault="002A0E6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378F681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1397FB4B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489018AE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5B0F9A09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00952869" w14:textId="4F6F60E2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753BEF27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17528F0D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5BED8861" w14:textId="77777777" w:rsidR="00486647" w:rsidRDefault="0059334E" w:rsidP="0048664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</w:t>
      </w:r>
      <w:r w:rsidR="002A0E66">
        <w:rPr>
          <w:rFonts w:ascii="Roboto Light" w:hAnsi="Roboto Light"/>
          <w:sz w:val="18"/>
          <w:szCs w:val="18"/>
        </w:rPr>
        <w:t>,</w:t>
      </w:r>
    </w:p>
    <w:p w14:paraId="2C2EC226" w14:textId="480DFE9C" w:rsidR="00F31423" w:rsidRDefault="00F31423" w:rsidP="0048664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345C2FDD" w14:textId="77777777" w:rsidR="00F31423" w:rsidRDefault="00F31423" w:rsidP="00F31423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12E86EC0" w14:textId="4E5637E5" w:rsidR="006F7FA2" w:rsidRDefault="00F31423" w:rsidP="00492623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 w:rsidRPr="00F31423">
        <w:rPr>
          <w:rFonts w:ascii="Roboto Light" w:hAnsi="Roboto Light"/>
          <w:sz w:val="18"/>
          <w:szCs w:val="18"/>
        </w:rPr>
        <w:t>If the optional radio-control</w:t>
      </w:r>
      <w:r>
        <w:rPr>
          <w:rFonts w:ascii="Roboto Light" w:hAnsi="Roboto Light"/>
          <w:sz w:val="18"/>
          <w:szCs w:val="18"/>
        </w:rPr>
        <w:t>led</w:t>
      </w:r>
      <w:r w:rsidRPr="00F31423">
        <w:rPr>
          <w:rFonts w:ascii="Roboto Light" w:hAnsi="Roboto Light"/>
          <w:sz w:val="18"/>
          <w:szCs w:val="18"/>
        </w:rPr>
        <w:t xml:space="preserve"> version is selected, the following additional features shall be applicable</w:t>
      </w:r>
      <w:r>
        <w:rPr>
          <w:rFonts w:ascii="Roboto Light" w:hAnsi="Roboto Light"/>
          <w:sz w:val="18"/>
          <w:szCs w:val="18"/>
        </w:rPr>
        <w:t>:</w:t>
      </w:r>
      <w:r w:rsidR="002A0E66">
        <w:rPr>
          <w:rFonts w:ascii="Roboto Light" w:hAnsi="Roboto Light"/>
          <w:sz w:val="18"/>
          <w:szCs w:val="18"/>
        </w:rPr>
        <w:t xml:space="preserve">  </w:t>
      </w:r>
    </w:p>
    <w:p w14:paraId="395BD761" w14:textId="01A9C45E" w:rsidR="00684D09" w:rsidRDefault="00684D09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</w:t>
      </w:r>
      <w:r w:rsidRPr="00684D09">
        <w:rPr>
          <w:rFonts w:ascii="Roboto Light" w:hAnsi="Roboto Light"/>
          <w:sz w:val="18"/>
          <w:szCs w:val="18"/>
        </w:rPr>
        <w:t>ntegrated plug-in radio-transceiver (replaceable)</w:t>
      </w:r>
      <w:r>
        <w:rPr>
          <w:rFonts w:ascii="Roboto Light" w:hAnsi="Roboto Light"/>
          <w:sz w:val="18"/>
          <w:szCs w:val="18"/>
        </w:rPr>
        <w:t>,</w:t>
      </w:r>
    </w:p>
    <w:p w14:paraId="79ED7CDC" w14:textId="3CC203AF" w:rsidR="006F7FA2" w:rsidRDefault="0048664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Built-in antenna</w:t>
      </w:r>
      <w:r w:rsidR="002A0E66">
        <w:rPr>
          <w:rFonts w:ascii="Roboto Light" w:hAnsi="Roboto Light"/>
          <w:sz w:val="18"/>
          <w:szCs w:val="18"/>
        </w:rPr>
        <w:t>,</w:t>
      </w:r>
    </w:p>
    <w:p w14:paraId="26DBFE35" w14:textId="6FA1FC95" w:rsidR="006F7FA2" w:rsidRDefault="00404C2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04C25">
        <w:rPr>
          <w:rFonts w:ascii="Roboto Light" w:hAnsi="Roboto Light"/>
          <w:sz w:val="18"/>
          <w:szCs w:val="18"/>
        </w:rPr>
        <w:t>The radio frequency version shall be selected according to applicable national radio regulations</w:t>
      </w:r>
      <w:r>
        <w:rPr>
          <w:rFonts w:ascii="Roboto Light" w:hAnsi="Roboto Light"/>
          <w:sz w:val="18"/>
          <w:szCs w:val="18"/>
        </w:rPr>
        <w:t>:</w:t>
      </w:r>
      <w:r w:rsidR="00F31423" w:rsidRPr="00F31423">
        <w:rPr>
          <w:rFonts w:ascii="Roboto Light" w:hAnsi="Roboto Light"/>
          <w:sz w:val="18"/>
          <w:szCs w:val="18"/>
        </w:rPr>
        <w:t xml:space="preserve"> 868 MHz band, with optional 915 MHz or 2.4 GHz versions,</w:t>
      </w:r>
    </w:p>
    <w:p w14:paraId="73908043" w14:textId="24E55DE4" w:rsidR="00F31423" w:rsidRDefault="00684D09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</w:t>
      </w:r>
      <w:r w:rsidR="00F31423" w:rsidRPr="00F31423">
        <w:rPr>
          <w:rFonts w:ascii="Roboto Light" w:hAnsi="Roboto Light"/>
          <w:sz w:val="18"/>
          <w:szCs w:val="18"/>
        </w:rPr>
        <w:t>control and monitoring capability</w:t>
      </w:r>
      <w:r w:rsidR="00F31423">
        <w:rPr>
          <w:rFonts w:ascii="Roboto Light" w:hAnsi="Roboto Light"/>
          <w:sz w:val="18"/>
          <w:szCs w:val="18"/>
        </w:rPr>
        <w:t>.</w:t>
      </w:r>
    </w:p>
    <w:p w14:paraId="60B3FB83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73C4BCA2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5D859035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67FA16BF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004780E5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52288D0F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78B8574F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52FA5846" w14:textId="20E2C375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691968E4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0ED9EF83" w14:textId="3F108C94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 xml:space="preserve">Solar-powered airfield light (fully assembled) shall be tested against jet blast and wind load </w:t>
      </w:r>
      <w:r w:rsidR="00492623">
        <w:rPr>
          <w:rFonts w:ascii="Roboto Light" w:hAnsi="Roboto Light"/>
          <w:sz w:val="18"/>
          <w:szCs w:val="18"/>
        </w:rPr>
        <w:t>at</w:t>
      </w:r>
      <w:r>
        <w:rPr>
          <w:rFonts w:ascii="Roboto Light" w:hAnsi="Roboto Light"/>
          <w:sz w:val="18"/>
          <w:szCs w:val="18"/>
        </w:rPr>
        <w:t xml:space="preserve"> a minimum speed of 240 kph,</w:t>
      </w:r>
    </w:p>
    <w:p w14:paraId="59C631A8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236BD54C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7AE28139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5E8465E2" w14:textId="4166E099" w:rsidR="006F7FA2" w:rsidRDefault="00492623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</w:t>
      </w:r>
      <w:r w:rsidR="002A0E66">
        <w:rPr>
          <w:rFonts w:ascii="Roboto Light" w:hAnsi="Roboto Light"/>
          <w:sz w:val="18"/>
          <w:szCs w:val="18"/>
        </w:rPr>
        <w:t xml:space="preserve"> of the light shall have an Ingress Protection rating of min. IP68,</w:t>
      </w:r>
    </w:p>
    <w:p w14:paraId="18458AD0" w14:textId="06066B74" w:rsidR="006F7FA2" w:rsidRDefault="00492623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</w:t>
      </w:r>
      <w:r w:rsidR="002A0E66">
        <w:rPr>
          <w:rFonts w:ascii="Roboto Light" w:hAnsi="Roboto Light"/>
          <w:sz w:val="18"/>
          <w:szCs w:val="18"/>
        </w:rPr>
        <w:t xml:space="preserve"> shall have an Impact Rating of not less than IK10,</w:t>
      </w:r>
    </w:p>
    <w:p w14:paraId="3EEAFCC5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57EFD5AD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420C4EC0" w14:textId="77777777" w:rsidR="007A2C8C" w:rsidRDefault="002A0E66" w:rsidP="007A2C8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280B39D5" w14:textId="7A1413EE" w:rsidR="006F7FA2" w:rsidRDefault="002A0E66" w:rsidP="007A2C8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 w:rsidRPr="007A2C8C"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6F4D9CFA" w14:textId="77777777" w:rsidR="00486647" w:rsidRPr="007A2C8C" w:rsidRDefault="00486647" w:rsidP="00486647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7494EE08" w14:textId="77777777" w:rsidR="00B11114" w:rsidRPr="00B11114" w:rsidRDefault="00B11114" w:rsidP="00B11114">
      <w:pPr>
        <w:pStyle w:val="Tre"/>
        <w:widowControl w:val="0"/>
        <w:spacing w:after="0"/>
        <w:rPr>
          <w:rFonts w:ascii="Roboto Light" w:hAnsi="Roboto Light"/>
          <w:sz w:val="18"/>
          <w:szCs w:val="18"/>
        </w:rPr>
      </w:pPr>
    </w:p>
    <w:p w14:paraId="51B65D98" w14:textId="77777777" w:rsidR="006F7FA2" w:rsidRDefault="002A0E66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5C31796B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710BD89B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00793F9D" w14:textId="57D56355" w:rsidR="006F7FA2" w:rsidRPr="00684D09" w:rsidRDefault="002A0E66" w:rsidP="00684D09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468A2467" w14:textId="42AE63B0" w:rsidR="006F7FA2" w:rsidRDefault="00F31423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</w:r>
      <w:r w:rsidR="002A0E66">
        <w:rPr>
          <w:rFonts w:ascii="Roboto Light" w:eastAsia="Roboto Light" w:hAnsi="Roboto Light" w:cs="Roboto Light"/>
          <w:b/>
          <w:bCs/>
          <w:sz w:val="18"/>
          <w:szCs w:val="18"/>
        </w:rPr>
        <w:t>1.3 Light Capabilities</w:t>
      </w:r>
    </w:p>
    <w:p w14:paraId="3CA3705E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651A8922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460BC607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4CB8CADE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684B75B2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31EF1FB5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3DA027C3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442248D8" w14:textId="77777777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72515A9C" w14:textId="7DEC4DA1" w:rsidR="006F7FA2" w:rsidRDefault="002A0E6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30B09BE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025AE5A9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742942F5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6DFAA48B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43875CDC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60E831BC" w14:textId="25986D12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r>
        <w:rPr>
          <w:rFonts w:ascii="Roboto Light" w:hAnsi="Roboto Light"/>
          <w:b/>
          <w:bCs/>
          <w:sz w:val="18"/>
          <w:szCs w:val="18"/>
        </w:rPr>
        <w:t>White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F71FCC">
        <w:rPr>
          <w:rFonts w:ascii="Roboto Light" w:hAnsi="Roboto Light"/>
          <w:b/>
          <w:bCs/>
          <w:sz w:val="18"/>
          <w:szCs w:val="18"/>
        </w:rPr>
        <w:t>8</w:t>
      </w:r>
      <w:r>
        <w:rPr>
          <w:rFonts w:ascii="Roboto Light" w:hAnsi="Roboto Light"/>
          <w:b/>
          <w:bCs/>
          <w:sz w:val="18"/>
          <w:szCs w:val="18"/>
        </w:rPr>
        <w:t>0 candela (cd)</w:t>
      </w:r>
      <w:r>
        <w:rPr>
          <w:rFonts w:ascii="Roboto Light" w:hAnsi="Roboto Light"/>
          <w:sz w:val="18"/>
          <w:szCs w:val="18"/>
        </w:rPr>
        <w:t xml:space="preserve"> in accordance with ICAO Annex 14, Volume I, 9th Edition dated July 2022, </w:t>
      </w:r>
      <w:r w:rsidR="00C50908" w:rsidRPr="00C50908">
        <w:rPr>
          <w:rFonts w:ascii="Roboto Light" w:hAnsi="Roboto Light"/>
          <w:sz w:val="18"/>
          <w:szCs w:val="18"/>
        </w:rPr>
        <w:t>clause 5.3.9.9,</w:t>
      </w:r>
      <w:r w:rsidR="008F4CD2">
        <w:rPr>
          <w:rFonts w:ascii="Roboto Light" w:hAnsi="Roboto Light"/>
          <w:sz w:val="18"/>
          <w:szCs w:val="18"/>
        </w:rPr>
        <w:t xml:space="preserve"> </w:t>
      </w:r>
      <w:r w:rsidR="00C50908" w:rsidRPr="00C50908">
        <w:rPr>
          <w:rFonts w:ascii="Roboto Light" w:hAnsi="Roboto Light"/>
          <w:sz w:val="18"/>
          <w:szCs w:val="18"/>
        </w:rPr>
        <w:t>Figure A1-1b</w:t>
      </w:r>
      <w:r>
        <w:rPr>
          <w:rFonts w:ascii="Roboto Light" w:hAnsi="Roboto Light"/>
          <w:sz w:val="18"/>
          <w:szCs w:val="18"/>
        </w:rPr>
        <w:t>.</w:t>
      </w:r>
    </w:p>
    <w:p w14:paraId="46C8E2D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3B45C3B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59430764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B7F7DDD" w14:textId="2BBC602D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Optionally, optics can be additionally equipped with </w:t>
      </w:r>
      <w:r w:rsidR="00492623">
        <w:rPr>
          <w:rFonts w:ascii="Roboto Light" w:hAnsi="Roboto Light"/>
          <w:sz w:val="18"/>
          <w:szCs w:val="18"/>
        </w:rPr>
        <w:t>infrared</w:t>
      </w:r>
      <w:r>
        <w:rPr>
          <w:rFonts w:ascii="Roboto Light" w:hAnsi="Roboto Light"/>
          <w:sz w:val="18"/>
          <w:szCs w:val="18"/>
        </w:rPr>
        <w:t xml:space="preserve"> LEDs to enable covert operations using NVG goggles.</w:t>
      </w:r>
    </w:p>
    <w:p w14:paraId="650C6EC2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290202D6" w14:textId="77777777" w:rsidR="006F7FA2" w:rsidRDefault="002A0E6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4D3396F8" w14:textId="77777777" w:rsidR="006F7FA2" w:rsidRDefault="006F7FA2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F339005" w14:textId="5B12AB3B" w:rsidR="006F7FA2" w:rsidRDefault="0059334E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 w:rsidR="00214FCD">
        <w:rPr>
          <w:rFonts w:ascii="Roboto Light" w:hAnsi="Roboto Light"/>
          <w:sz w:val="18"/>
          <w:szCs w:val="18"/>
        </w:rPr>
        <w:t>,</w:t>
      </w:r>
    </w:p>
    <w:p w14:paraId="57B96363" w14:textId="77777777" w:rsidR="006F7FA2" w:rsidRDefault="002A0E6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7E26B530" w14:textId="0483D248" w:rsidR="006F7FA2" w:rsidRDefault="0059334E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 w:rsidR="002A0E66">
        <w:rPr>
          <w:rFonts w:ascii="Roboto Light" w:hAnsi="Roboto Light"/>
          <w:sz w:val="18"/>
          <w:szCs w:val="18"/>
        </w:rPr>
        <w:t>,</w:t>
      </w:r>
    </w:p>
    <w:p w14:paraId="2E01E5AE" w14:textId="1D56DB6F" w:rsidR="006F7FA2" w:rsidRDefault="002A0E6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entire solar panel shall have a minimum nominal power output of </w:t>
      </w:r>
      <w:r w:rsidR="00F71FCC">
        <w:rPr>
          <w:rFonts w:ascii="Roboto Light" w:hAnsi="Roboto Light"/>
          <w:sz w:val="18"/>
          <w:szCs w:val="18"/>
        </w:rPr>
        <w:t>6</w:t>
      </w:r>
      <w:r>
        <w:rPr>
          <w:rFonts w:ascii="Roboto Light" w:hAnsi="Roboto Light"/>
          <w:sz w:val="18"/>
          <w:szCs w:val="18"/>
        </w:rPr>
        <w:t xml:space="preserve"> watts,</w:t>
      </w:r>
    </w:p>
    <w:p w14:paraId="19D505C7" w14:textId="77777777" w:rsidR="006F7FA2" w:rsidRDefault="002A0E6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1C4B544C" w14:textId="77777777" w:rsidR="006F7FA2" w:rsidRDefault="002A0E6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10EDB982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0AF27829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12F87EC2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223A55A" w14:textId="77777777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0C8B5579" w14:textId="2AA93B54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</w:t>
      </w:r>
      <w:r w:rsidR="00492623">
        <w:rPr>
          <w:rFonts w:ascii="Roboto Light" w:hAnsi="Roboto Light"/>
          <w:sz w:val="18"/>
          <w:szCs w:val="18"/>
        </w:rPr>
        <w:t>The total</w:t>
      </w:r>
      <w:r>
        <w:rPr>
          <w:rFonts w:ascii="Roboto Light" w:hAnsi="Roboto Light"/>
          <w:sz w:val="18"/>
          <w:szCs w:val="18"/>
        </w:rPr>
        <w:t xml:space="preserve">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2C25EEFE" w14:textId="41498325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Failure of one of </w:t>
      </w:r>
      <w:r w:rsidR="00492623">
        <w:rPr>
          <w:rFonts w:ascii="Roboto Light" w:hAnsi="Roboto Light"/>
          <w:sz w:val="18"/>
          <w:szCs w:val="18"/>
        </w:rPr>
        <w:t xml:space="preserve">the </w:t>
      </w:r>
      <w:r>
        <w:rPr>
          <w:rFonts w:ascii="Roboto Light" w:hAnsi="Roboto Light"/>
          <w:sz w:val="18"/>
          <w:szCs w:val="18"/>
        </w:rPr>
        <w:t xml:space="preserve">two batteries shall not prevent the light from operating – hence the light shall be able to operate </w:t>
      </w:r>
      <w:r w:rsidR="00492623">
        <w:rPr>
          <w:rFonts w:ascii="Roboto Light" w:hAnsi="Roboto Light"/>
          <w:sz w:val="18"/>
          <w:szCs w:val="18"/>
        </w:rPr>
        <w:t>on only</w:t>
      </w:r>
      <w:r>
        <w:rPr>
          <w:rFonts w:ascii="Roboto Light" w:hAnsi="Roboto Light"/>
          <w:sz w:val="18"/>
          <w:szCs w:val="18"/>
        </w:rPr>
        <w:t xml:space="preserve"> one battery,</w:t>
      </w:r>
    </w:p>
    <w:p w14:paraId="464E4F2E" w14:textId="77777777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4540676F" w14:textId="77777777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52CCF15A" w14:textId="77777777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1B53F658" w14:textId="77777777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Light unit shall be equipped with a built-in battery status indicator,</w:t>
      </w:r>
    </w:p>
    <w:p w14:paraId="7F1E4FFA" w14:textId="77777777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48EF2AFF" w14:textId="0C47FE28" w:rsidR="006F7FA2" w:rsidRDefault="002A0E66">
      <w:pPr>
        <w:pStyle w:val="Tre"/>
        <w:widowControl w:val="0"/>
        <w:numPr>
          <w:ilvl w:val="0"/>
          <w:numId w:val="8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1A51582C" w14:textId="77777777" w:rsidR="006F7FA2" w:rsidRDefault="006F7FA2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6F7FA2" w14:paraId="48E7AA58" w14:textId="77777777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05A2A" w14:textId="77777777" w:rsidR="006F7FA2" w:rsidRDefault="002A0E66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FD05B" w14:textId="77777777" w:rsidR="006F7FA2" w:rsidRDefault="002A0E66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8F766" w14:textId="409D366B" w:rsidR="006F7FA2" w:rsidRDefault="0059334E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6F7FA2" w14:paraId="46C7ABBB" w14:textId="77777777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EC4D6" w14:textId="77777777" w:rsidR="006F7FA2" w:rsidRDefault="002A0E66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241E5" w14:textId="77777777" w:rsidR="006F7FA2" w:rsidRDefault="002A0E66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2AB6EDA5" w14:textId="68927317" w:rsidR="006F7FA2" w:rsidRDefault="00F71FCC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40</w:t>
            </w:r>
          </w:p>
        </w:tc>
      </w:tr>
    </w:tbl>
    <w:p w14:paraId="1C89137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1BB78BE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2013EEB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7B88B5D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3DC735D1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1E687443" w14:textId="40EDEA4C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</w:t>
      </w:r>
      <w:r w:rsidR="00684D09">
        <w:rPr>
          <w:rFonts w:ascii="Roboto Light" w:hAnsi="Roboto Light"/>
          <w:sz w:val="18"/>
          <w:szCs w:val="18"/>
          <w:lang w:val="es-ES_tradnl"/>
        </w:rPr>
        <w:t xml:space="preserve"> </w:t>
      </w:r>
      <w:r>
        <w:rPr>
          <w:rFonts w:ascii="Roboto Light" w:hAnsi="Roboto Light"/>
          <w:sz w:val="18"/>
          <w:szCs w:val="18"/>
          <w:lang w:val="es-ES_tradnl"/>
        </w:rPr>
        <w:t>VDC),</w:t>
      </w:r>
    </w:p>
    <w:p w14:paraId="2840DFF2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5BDC03D4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228BCFB5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68AC179C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D12B91A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4253F6D5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A3121CC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39EA4F79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6CF7AFEB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7524B7D7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1CAD9B7C" w14:textId="77777777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4B329892" w14:textId="77777777" w:rsidR="006F7FA2" w:rsidRDefault="006F7FA2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6F13FF8A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6D3F3D8D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2E294422" w14:textId="77777777" w:rsidR="006F7FA2" w:rsidRDefault="002A0E6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00279436" w14:textId="77777777" w:rsidR="006F7FA2" w:rsidRDefault="006F7FA2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96D9684" w14:textId="77777777" w:rsidR="006F7FA2" w:rsidRDefault="002A0E6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4C33F097" w14:textId="77777777" w:rsidR="006F7FA2" w:rsidRDefault="002A0E6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7FA1A044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768E564C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4D919CB7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6636031A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4121E87E" w14:textId="77777777" w:rsidR="006F7FA2" w:rsidRDefault="002A0E6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4CE100C4" w14:textId="77777777" w:rsidR="006F7FA2" w:rsidRDefault="002A0E6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6EE7349E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36DA944D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7A780E08" w14:textId="77777777" w:rsidR="006F7FA2" w:rsidRDefault="002A0E6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6ABF54B8" w14:textId="77777777" w:rsidR="006F7FA2" w:rsidRDefault="002A0E6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492214F3" w14:textId="34FDEA59" w:rsidR="006F7FA2" w:rsidRDefault="002A0E6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Individual light monitoring shall be available as an optional feature and shall require </w:t>
      </w:r>
      <w:r w:rsidR="00492623">
        <w:rPr>
          <w:rFonts w:ascii="Roboto Light" w:hAnsi="Roboto Light"/>
          <w:sz w:val="18"/>
          <w:szCs w:val="18"/>
        </w:rPr>
        <w:t xml:space="preserve">an </w:t>
      </w:r>
      <w:r>
        <w:rPr>
          <w:rFonts w:ascii="Roboto Light" w:hAnsi="Roboto Light"/>
          <w:sz w:val="18"/>
          <w:szCs w:val="18"/>
        </w:rPr>
        <w:t>ALCMS Computer interface.</w:t>
      </w:r>
    </w:p>
    <w:p w14:paraId="3B8A7CA7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4ADCEC5B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18644929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A576529" w14:textId="6F7268E2" w:rsidR="006F7FA2" w:rsidRDefault="0048664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The radio-controlled version shall be equipped with a built-in antenna</w:t>
      </w:r>
      <w:r w:rsidR="002A0E66">
        <w:rPr>
          <w:rFonts w:ascii="Roboto Light" w:hAnsi="Roboto Light"/>
          <w:sz w:val="18"/>
          <w:szCs w:val="18"/>
        </w:rPr>
        <w:t>,</w:t>
      </w:r>
    </w:p>
    <w:p w14:paraId="2D3ED8E6" w14:textId="77777777" w:rsidR="00763DEF" w:rsidRDefault="002A0E66" w:rsidP="00763D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EF84C61" w14:textId="01762A3B" w:rsidR="0059334E" w:rsidRDefault="002A0E66" w:rsidP="00763D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46CBB69D" w14:textId="1FDF2BCE" w:rsidR="0059334E" w:rsidRDefault="0059334E" w:rsidP="0059334E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radio frequency version shall be selected according to applicable national radio regulations. Available frequencies shall include 868 MHz</w:t>
      </w:r>
      <w:r w:rsidR="00404C25" w:rsidRPr="00F31423">
        <w:rPr>
          <w:rFonts w:ascii="Roboto Light" w:hAnsi="Roboto Light"/>
          <w:sz w:val="18"/>
          <w:szCs w:val="18"/>
        </w:rPr>
        <w:t>, with optional 915 MHz or 2.4 GHz versions</w:t>
      </w:r>
      <w:r w:rsidR="00404C25">
        <w:rPr>
          <w:rFonts w:ascii="Roboto Light" w:hAnsi="Roboto Light"/>
          <w:sz w:val="18"/>
          <w:szCs w:val="18"/>
        </w:rPr>
        <w:t xml:space="preserve">, </w:t>
      </w:r>
      <w:r w:rsidR="00404C25" w:rsidRPr="0059334E">
        <w:rPr>
          <w:rFonts w:ascii="Roboto Light" w:hAnsi="Roboto Light"/>
          <w:sz w:val="18"/>
          <w:szCs w:val="18"/>
        </w:rPr>
        <w:t xml:space="preserve">with a power output of no more </w:t>
      </w:r>
      <w:r w:rsidR="00404C25" w:rsidRPr="0059334E">
        <w:rPr>
          <w:rFonts w:ascii="Roboto Light" w:hAnsi="Roboto Light"/>
          <w:sz w:val="18"/>
          <w:szCs w:val="18"/>
        </w:rPr>
        <w:lastRenderedPageBreak/>
        <w:t xml:space="preserve">than 20 </w:t>
      </w:r>
      <w:proofErr w:type="spellStart"/>
      <w:r w:rsidR="00404C25" w:rsidRPr="0059334E">
        <w:rPr>
          <w:rFonts w:ascii="Roboto Light" w:hAnsi="Roboto Light"/>
          <w:sz w:val="18"/>
          <w:szCs w:val="18"/>
        </w:rPr>
        <w:t>mW</w:t>
      </w:r>
      <w:proofErr w:type="spellEnd"/>
      <w:r w:rsidR="002A0E66" w:rsidRPr="0059334E">
        <w:rPr>
          <w:rFonts w:ascii="Roboto Light" w:hAnsi="Roboto Light"/>
          <w:sz w:val="18"/>
          <w:szCs w:val="18"/>
        </w:rPr>
        <w:t>,</w:t>
      </w:r>
    </w:p>
    <w:p w14:paraId="310166BD" w14:textId="7E8B731A" w:rsidR="006F7FA2" w:rsidRPr="0059334E" w:rsidRDefault="002A0E66" w:rsidP="0059334E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1DCF26F2" w14:textId="77777777" w:rsidR="006F7FA2" w:rsidRDefault="006F7FA2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2F15D3ED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737005E8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B9F9B2E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2510FDF8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7EBC6CC" w14:textId="09C4968C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="0059334E"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4B364053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B4E7D2D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0D251D1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192F1E8E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A644D0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642CB" w14:textId="77777777" w:rsidR="00430400" w:rsidRDefault="00430400">
      <w:r>
        <w:separator/>
      </w:r>
    </w:p>
  </w:endnote>
  <w:endnote w:type="continuationSeparator" w:id="0">
    <w:p w14:paraId="111EC129" w14:textId="77777777" w:rsidR="00430400" w:rsidRDefault="0043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FE7E5" w14:textId="77777777" w:rsidR="00430400" w:rsidRDefault="00430400">
      <w:r>
        <w:separator/>
      </w:r>
    </w:p>
  </w:footnote>
  <w:footnote w:type="continuationSeparator" w:id="0">
    <w:p w14:paraId="324BEFD8" w14:textId="77777777" w:rsidR="00430400" w:rsidRDefault="00430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0798865C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11001-PS-</w:t>
    </w:r>
    <w:r w:rsidR="00FA5A4B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5164D4A4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A8C73FA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B543500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6A21A46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ED4CDAE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1A410A8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B084FA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FC3C6C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39C8C12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5164D4A4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4A8C73FA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AB543500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B6A21A46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3ED4CDAE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21A410A8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44B084FA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CEFC3C6C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839C8C12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371C7E3E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AA7530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E74F008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742690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CBCAEAE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84CDE40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4A8E6C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69847C8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F4F0DC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A698BC96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57D4C2A2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6EDE92CE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8BD83DB6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EB6AFF00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68E0F956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13D2D868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BEB0FCE2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F79CD4D8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97792"/>
    <w:rsid w:val="000A33B6"/>
    <w:rsid w:val="001E7ACE"/>
    <w:rsid w:val="00214FCD"/>
    <w:rsid w:val="0022639E"/>
    <w:rsid w:val="002A0E66"/>
    <w:rsid w:val="00325169"/>
    <w:rsid w:val="003E577B"/>
    <w:rsid w:val="00404C25"/>
    <w:rsid w:val="00430400"/>
    <w:rsid w:val="00486647"/>
    <w:rsid w:val="00492623"/>
    <w:rsid w:val="00542AA0"/>
    <w:rsid w:val="00556268"/>
    <w:rsid w:val="0059334E"/>
    <w:rsid w:val="005F2DAB"/>
    <w:rsid w:val="00673569"/>
    <w:rsid w:val="00684D09"/>
    <w:rsid w:val="00691273"/>
    <w:rsid w:val="006F7FA2"/>
    <w:rsid w:val="00763DEF"/>
    <w:rsid w:val="007A2C8C"/>
    <w:rsid w:val="00801037"/>
    <w:rsid w:val="008F4CD2"/>
    <w:rsid w:val="009C7F03"/>
    <w:rsid w:val="00A644D0"/>
    <w:rsid w:val="00A6668D"/>
    <w:rsid w:val="00A721FD"/>
    <w:rsid w:val="00B11114"/>
    <w:rsid w:val="00C50908"/>
    <w:rsid w:val="00D045BC"/>
    <w:rsid w:val="00D12765"/>
    <w:rsid w:val="00EE0B18"/>
    <w:rsid w:val="00EF2A9F"/>
    <w:rsid w:val="00EF4CD7"/>
    <w:rsid w:val="00F31423"/>
    <w:rsid w:val="00F71FC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C50908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0908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C50908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09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1783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Taran</cp:lastModifiedBy>
  <cp:revision>20</cp:revision>
  <dcterms:created xsi:type="dcterms:W3CDTF">2026-07-23T13:08:00Z</dcterms:created>
  <dcterms:modified xsi:type="dcterms:W3CDTF">2026-10-09T13:03:00Z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