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EA6D" w14:textId="25D1D1D0" w:rsidR="000E4F3F" w:rsidRPr="00EC7DBE" w:rsidRDefault="000E4F3F" w:rsidP="000E4F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en-GB" w:eastAsia="pl-PL"/>
        </w:rPr>
      </w:pP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PURCHASE SPECIFICATIONS FOR A </w:t>
      </w:r>
      <w:r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SOLAR</w:t>
      </w: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LIGHT</w:t>
      </w:r>
    </w:p>
    <w:p w14:paraId="431D1989" w14:textId="77777777" w:rsidR="000E4F3F" w:rsidRPr="00D64834" w:rsidRDefault="000E4F3F" w:rsidP="000E4F3F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outlineLvl w:val="4"/>
        <w:rPr>
          <w:rFonts w:ascii="Roboto" w:eastAsia="Roboto" w:hAnsi="Roboto" w:cs="Roboto"/>
          <w:b/>
          <w:bCs/>
          <w:color w:val="000000"/>
          <w:u w:color="000000"/>
          <w:bdr w:val="nil"/>
          <w:lang w:eastAsia="pl-PL"/>
        </w:rPr>
      </w:pPr>
    </w:p>
    <w:tbl>
      <w:tblPr>
        <w:tblStyle w:val="a9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28"/>
        <w:gridCol w:w="4528"/>
      </w:tblGrid>
      <w:tr w:rsidR="000E4F3F" w:rsidRPr="00AF34F0" w14:paraId="5796C21B" w14:textId="77777777" w:rsidTr="00D36E2F">
        <w:trPr>
          <w:trHeight w:val="413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4E69709D" w14:textId="77777777" w:rsidR="000E4F3F" w:rsidRPr="00190DA3" w:rsidRDefault="000E4F3F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M</w:t>
            </w: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odel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3E121AB1" w14:textId="08C8A347" w:rsidR="000E4F3F" w:rsidRPr="00190DA3" w:rsidRDefault="000E4F3F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SP-401</w:t>
            </w:r>
            <w:r>
              <w:rPr>
                <w:rFonts w:ascii="Roboto Light" w:eastAsia="Times New Roman" w:hAnsi="Roboto Light"/>
                <w:sz w:val="18"/>
                <w:szCs w:val="18"/>
              </w:rPr>
              <w:t>S</w:t>
            </w:r>
          </w:p>
        </w:tc>
      </w:tr>
      <w:tr w:rsidR="000E4F3F" w:rsidRPr="00190DA3" w14:paraId="022C6AEA" w14:textId="77777777" w:rsidTr="00D36E2F">
        <w:trPr>
          <w:trHeight w:val="402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4DA15C6D" w14:textId="77777777" w:rsidR="000E4F3F" w:rsidRPr="00190DA3" w:rsidRDefault="000E4F3F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T</w:t>
            </w: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42639A8A" w14:textId="4AF6CB24" w:rsidR="000E4F3F" w:rsidRPr="00190DA3" w:rsidRDefault="000E4F3F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Solar</w:t>
            </w: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 xml:space="preserve"> Runway Edge Light</w:t>
            </w:r>
          </w:p>
        </w:tc>
      </w:tr>
      <w:tr w:rsidR="000E4F3F" w:rsidRPr="00190DA3" w14:paraId="3DA643C9" w14:textId="77777777" w:rsidTr="00D36E2F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7D0E511F" w14:textId="77777777" w:rsidR="000E4F3F" w:rsidRDefault="000E4F3F" w:rsidP="00D36E2F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Optics Type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294B025C" w14:textId="77777777" w:rsidR="000E4F3F" w:rsidRPr="00190DA3" w:rsidRDefault="000E4F3F" w:rsidP="00D36E2F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Combined</w:t>
            </w:r>
          </w:p>
        </w:tc>
      </w:tr>
      <w:tr w:rsidR="000E4F3F" w:rsidRPr="00190DA3" w14:paraId="2427E0F8" w14:textId="77777777" w:rsidTr="00D36E2F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2E8350FC" w14:textId="77777777" w:rsidR="000E4F3F" w:rsidRPr="00190DA3" w:rsidRDefault="000E4F3F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Optics Configuration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7EC69AA6" w14:textId="77777777" w:rsidR="000E4F3F" w:rsidRPr="00190DA3" w:rsidRDefault="000E4F3F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W</w:t>
            </w:r>
            <w:r>
              <w:rPr>
                <w:rFonts w:ascii="Roboto Light" w:eastAsia="Times New Roman" w:hAnsi="Roboto Light"/>
                <w:sz w:val="18"/>
                <w:szCs w:val="18"/>
              </w:rPr>
              <w:t xml:space="preserve">hite </w:t>
            </w: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/</w:t>
            </w:r>
            <w:r>
              <w:rPr>
                <w:rFonts w:ascii="Roboto Light" w:eastAsia="Times New Roman" w:hAnsi="Roboto Light"/>
                <w:sz w:val="18"/>
                <w:szCs w:val="18"/>
              </w:rPr>
              <w:t xml:space="preserve"> White / </w:t>
            </w: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W</w:t>
            </w:r>
            <w:r>
              <w:rPr>
                <w:rFonts w:ascii="Roboto Light" w:eastAsia="Times New Roman" w:hAnsi="Roboto Light"/>
                <w:sz w:val="18"/>
                <w:szCs w:val="18"/>
              </w:rPr>
              <w:t>hite</w:t>
            </w:r>
          </w:p>
        </w:tc>
      </w:tr>
    </w:tbl>
    <w:p w14:paraId="04D95B5C" w14:textId="77777777" w:rsidR="00B077AB" w:rsidRPr="00D64834" w:rsidRDefault="00B077AB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outlineLvl w:val="4"/>
        <w:rPr>
          <w:rFonts w:ascii="Roboto" w:eastAsia="Roboto" w:hAnsi="Roboto" w:cs="Roboto"/>
          <w:b/>
          <w:bCs/>
          <w:color w:val="000000"/>
          <w:u w:color="000000"/>
          <w:bdr w:val="nil"/>
          <w:lang w:eastAsia="pl-PL"/>
        </w:rPr>
      </w:pPr>
    </w:p>
    <w:p w14:paraId="21928F1F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127CF590" w14:textId="77777777" w:rsidR="00217415" w:rsidRDefault="00217415" w:rsidP="00217415">
      <w:pPr>
        <w:keepNext/>
        <w:widowControl w:val="0"/>
        <w:spacing w:after="0" w:line="280" w:lineRule="atLeast"/>
        <w:outlineLvl w:val="4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General Overview</w:t>
      </w:r>
    </w:p>
    <w:p w14:paraId="5EE54005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1BD5F9B1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Each light shall consist of or be capable of:</w:t>
      </w:r>
    </w:p>
    <w:p w14:paraId="7AD8AC73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55CBDF9" w14:textId="77777777" w:rsidR="00217415" w:rsidRDefault="00217415" w:rsidP="00217415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LED optics,</w:t>
      </w:r>
    </w:p>
    <w:p w14:paraId="31F0DF96" w14:textId="77777777" w:rsidR="00217415" w:rsidRDefault="00217415" w:rsidP="00217415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Non-corrosive polycarbonate casing,</w:t>
      </w:r>
    </w:p>
    <w:p w14:paraId="00BE4713" w14:textId="77777777" w:rsidR="00217415" w:rsidRDefault="00217415" w:rsidP="00217415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Built-in microcomputer with integrated plug-in radio-transceiver (replaceable),</w:t>
      </w:r>
    </w:p>
    <w:p w14:paraId="1EB9659E" w14:textId="77777777" w:rsidR="00217415" w:rsidRDefault="00217415" w:rsidP="00217415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Externally mounted (replaceable) and tilted solar panel for optimal energy collection,</w:t>
      </w:r>
    </w:p>
    <w:p w14:paraId="497C1D57" w14:textId="77777777" w:rsidR="00217415" w:rsidRDefault="00217415" w:rsidP="00217415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Dual-function power ports allowing to energize the light:</w:t>
      </w:r>
    </w:p>
    <w:p w14:paraId="397E67C3" w14:textId="77777777" w:rsidR="00217415" w:rsidRDefault="00217415" w:rsidP="00217415">
      <w:pPr>
        <w:widowControl w:val="0"/>
        <w:numPr>
          <w:ilvl w:val="1"/>
          <w:numId w:val="17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 and,</w:t>
      </w:r>
    </w:p>
    <w:p w14:paraId="415F7B35" w14:textId="77777777" w:rsidR="00217415" w:rsidRDefault="00217415" w:rsidP="00217415">
      <w:pPr>
        <w:widowControl w:val="0"/>
        <w:numPr>
          <w:ilvl w:val="1"/>
          <w:numId w:val="17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electrical grid,</w:t>
      </w:r>
    </w:p>
    <w:p w14:paraId="07067228" w14:textId="77777777" w:rsidR="00217415" w:rsidRDefault="00217415" w:rsidP="00217415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Two independent built-in batteries (connected in parallel),</w:t>
      </w:r>
    </w:p>
    <w:p w14:paraId="1D560A1A" w14:textId="77777777" w:rsidR="00217415" w:rsidRDefault="00217415" w:rsidP="00217415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External (replaceable) antenna for wireless control &amp; monitoring,</w:t>
      </w:r>
    </w:p>
    <w:p w14:paraId="08CE4950" w14:textId="77777777" w:rsidR="00217415" w:rsidRDefault="00217415" w:rsidP="00217415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network should be a mesh (not point-to-multipoint) protocol and operate in a non-licensed frequency band such as 868 MHz (optionally 915 MHz or 2,4 GHz),</w:t>
      </w:r>
    </w:p>
    <w:p w14:paraId="6CDF2893" w14:textId="77777777" w:rsidR="00217415" w:rsidRDefault="00217415" w:rsidP="00217415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Each Light should be equipped with an emergency </w:t>
      </w:r>
      <w:proofErr w:type="gram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On</w:t>
      </w:r>
      <w:proofErr w:type="gram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/Off button.</w:t>
      </w:r>
    </w:p>
    <w:p w14:paraId="4824772E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39FCE937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light shall be delivered complete and ready to install. It shall not require assembly except for the solar panel and mounting accessories.</w:t>
      </w:r>
    </w:p>
    <w:p w14:paraId="368BC417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2AEE696B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1.0 Physical and Mechanical Parameters</w:t>
      </w:r>
    </w:p>
    <w:p w14:paraId="174EF727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</w:p>
    <w:p w14:paraId="4B6C5F5F" w14:textId="77777777" w:rsidR="00217415" w:rsidRDefault="00217415" w:rsidP="00217415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have a solar panel mounted externally and connected to the light via a power port,</w:t>
      </w:r>
    </w:p>
    <w:p w14:paraId="17938EF0" w14:textId="77777777" w:rsidR="00217415" w:rsidRDefault="00217415" w:rsidP="00217415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batteries and electronics shall be contained within the light,</w:t>
      </w:r>
    </w:p>
    <w:p w14:paraId="12DF5559" w14:textId="77777777" w:rsidR="00217415" w:rsidRDefault="00217415" w:rsidP="00217415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height of the solar light (excl. antenna) shall not be more than 360 mm,</w:t>
      </w:r>
    </w:p>
    <w:p w14:paraId="1CD9E7BD" w14:textId="77777777" w:rsidR="00217415" w:rsidRDefault="00217415" w:rsidP="00217415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weight of the solar light shall not be more than 15 kilograms,</w:t>
      </w:r>
    </w:p>
    <w:p w14:paraId="6E9BFE2C" w14:textId="77777777" w:rsidR="00217415" w:rsidRDefault="00217415" w:rsidP="00217415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bookmarkStart w:id="0" w:name="_Hlk193101925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Solar-powered airfield light (fully assembled) shall be tested against jet blast and wind load of a minimum speed of 240 kph. A compliance report of actual wind tunnel testing (not computer simulations)</w:t>
      </w:r>
      <w:bookmarkEnd w:id="0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 shall be provided,</w:t>
      </w:r>
    </w:p>
    <w:p w14:paraId="7172C6E2" w14:textId="77777777" w:rsidR="00217415" w:rsidRDefault="00217415" w:rsidP="00217415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body of the light shall be polycarbonate,</w:t>
      </w:r>
    </w:p>
    <w:p w14:paraId="5B44B154" w14:textId="77777777" w:rsidR="00217415" w:rsidRDefault="00217415" w:rsidP="00217415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borosilicate glass,</w:t>
      </w:r>
    </w:p>
    <w:p w14:paraId="7553CCA3" w14:textId="77777777" w:rsidR="00217415" w:rsidRDefault="00217415" w:rsidP="00217415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should be equipped with a waterproof pressure stabilizing valve,</w:t>
      </w:r>
    </w:p>
    <w:p w14:paraId="2ADE8359" w14:textId="77777777" w:rsidR="00217415" w:rsidRDefault="00217415" w:rsidP="00217415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Body of the light shall have an Ingress Protection rating of min. IP68. Compliance shall be confirmed by a test report issued by a third-party laboratory or institute,</w:t>
      </w:r>
    </w:p>
    <w:p w14:paraId="3561CA2B" w14:textId="77777777" w:rsidR="00217415" w:rsidRDefault="00217415" w:rsidP="00217415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have an Impact Rating of not less than IK10. Compliance shall be confirmed by a test report issued by a third-party laboratory or institute,</w:t>
      </w:r>
    </w:p>
    <w:p w14:paraId="0395AF7D" w14:textId="77777777" w:rsidR="00217415" w:rsidRDefault="00217415" w:rsidP="00217415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replaceable on site in case of damage,</w:t>
      </w:r>
    </w:p>
    <w:p w14:paraId="2079F60D" w14:textId="77777777" w:rsidR="00217415" w:rsidRDefault="00217415" w:rsidP="00217415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optical LED head shall be replaceable. The manufacturer shall offer complete optics replacement kits, including required tools to perform the replacement,</w:t>
      </w:r>
    </w:p>
    <w:p w14:paraId="01E10793" w14:textId="77777777" w:rsidR="00217415" w:rsidRDefault="00217415" w:rsidP="00217415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The batteries shall be of standard type available from the local battery stores (worldwide battery standard),</w:t>
      </w:r>
    </w:p>
    <w:p w14:paraId="30EC4461" w14:textId="77777777" w:rsidR="00217415" w:rsidRDefault="00217415" w:rsidP="00217415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4"/>
          <w:szCs w:val="14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types of lights (including runway, taxiway and obstruction) shall be equipped with the same type and capacity of battery.</w:t>
      </w:r>
    </w:p>
    <w:p w14:paraId="73081CFF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194D58BA" w14:textId="77777777" w:rsidR="00217415" w:rsidRDefault="00217415" w:rsidP="00217415">
      <w:pPr>
        <w:widowControl w:val="0"/>
        <w:spacing w:after="240" w:line="280" w:lineRule="atLeast"/>
        <w:ind w:left="1440" w:hanging="1440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1.1 Mounting of the lighting unit</w:t>
      </w:r>
    </w:p>
    <w:p w14:paraId="4751953C" w14:textId="77777777" w:rsidR="00217415" w:rsidRDefault="00217415" w:rsidP="00217415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being mounted on all types of surfaces, including grass and concrete,</w:t>
      </w:r>
    </w:p>
    <w:p w14:paraId="1FD70B72" w14:textId="77777777" w:rsidR="00217415" w:rsidRDefault="00217415" w:rsidP="00217415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mounting shall include a frangible coupling,</w:t>
      </w:r>
    </w:p>
    <w:p w14:paraId="17DED66E" w14:textId="77777777" w:rsidR="00217415" w:rsidRDefault="00217415" w:rsidP="00217415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Mounting components should be manufactured of high-quality material with high metal corrosion resistance (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ie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. stainless steel).</w:t>
      </w:r>
    </w:p>
    <w:p w14:paraId="5AD4EE69" w14:textId="77777777" w:rsidR="00217415" w:rsidRDefault="00217415" w:rsidP="00217415">
      <w:pPr>
        <w:widowControl w:val="0"/>
        <w:spacing w:after="0" w:line="280" w:lineRule="atLeast"/>
        <w:ind w:left="720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5CB11AE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1.2 Light Capabilities</w:t>
      </w:r>
    </w:p>
    <w:p w14:paraId="4A720A64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val="single" w:color="000000"/>
          <w:bdr w:val="none" w:sz="0" w:space="0" w:color="auto" w:frame="1"/>
          <w:lang w:eastAsia="pl-PL"/>
        </w:rPr>
      </w:pPr>
    </w:p>
    <w:p w14:paraId="1405716D" w14:textId="77777777" w:rsidR="00217415" w:rsidRDefault="00217415" w:rsidP="00217415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at least 99 x different brilliancy levels,</w:t>
      </w:r>
    </w:p>
    <w:p w14:paraId="2FDD26EF" w14:textId="77777777" w:rsidR="00217415" w:rsidRDefault="00217415" w:rsidP="00217415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operation during the day if required,</w:t>
      </w:r>
    </w:p>
    <w:p w14:paraId="522B6B7A" w14:textId="77777777" w:rsidR="00217415" w:rsidRDefault="00217415" w:rsidP="00217415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manual on/off button to allow for light activation when it is operated without wireless control,</w:t>
      </w:r>
    </w:p>
    <w:p w14:paraId="66C6FA30" w14:textId="77777777" w:rsidR="00217415" w:rsidRDefault="00217415" w:rsidP="00217415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lights shall be equipped with an LED indicator showing: [1] battery level and also [2] whether the solar panel or the charging station is charging the battery.</w:t>
      </w:r>
    </w:p>
    <w:p w14:paraId="7A78FF97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EF2433D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By switching the manual on/off button on any light installed on the airfield, the rest of the lights located within radio range shall be remotely activated in less than 1 second.</w:t>
      </w:r>
    </w:p>
    <w:p w14:paraId="7F0A268A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437582DB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2.0 Operational Parameters</w:t>
      </w:r>
    </w:p>
    <w:p w14:paraId="0E29D5D1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u w:val="single" w:color="000000"/>
          <w:bdr w:val="none" w:sz="0" w:space="0" w:color="auto" w:frame="1"/>
          <w:lang w:eastAsia="pl-PL"/>
        </w:rPr>
      </w:pPr>
    </w:p>
    <w:p w14:paraId="75FC66A0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2.1 Optical Performance</w:t>
      </w:r>
    </w:p>
    <w:p w14:paraId="6EF9EEB3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FE8C09C" w14:textId="05473C7F" w:rsidR="00B077AB" w:rsidRPr="00D64834" w:rsidRDefault="00217415" w:rsidP="0021741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231F20"/>
          <w:sz w:val="18"/>
          <w:szCs w:val="18"/>
          <w:u w:color="231F2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231F20"/>
          <w:sz w:val="18"/>
          <w:szCs w:val="18"/>
          <w:bdr w:val="none" w:sz="0" w:space="0" w:color="auto" w:frame="1"/>
          <w:lang w:eastAsia="pl-PL"/>
        </w:rPr>
        <w:t>LEDs must have a lifespan of at least 100.000 hours.</w:t>
      </w:r>
    </w:p>
    <w:p w14:paraId="5F31FF61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2AD3BD1F" w14:textId="2A3E2BCD" w:rsidR="00B077AB" w:rsidRPr="00D64834" w:rsidRDefault="000E4F3F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color="000000"/>
          <w:bdr w:val="nil"/>
          <w:shd w:val="clear" w:color="auto" w:fill="FFFF00"/>
          <w:lang w:eastAsia="pl-PL"/>
        </w:rPr>
      </w:pPr>
      <w:r w:rsidRPr="00526CA2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 shall provide optical performance meeting or exceeding the following specification: an average </w:t>
      </w:r>
      <w:r w:rsidRPr="0008339B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White light</w:t>
      </w:r>
      <w:r w:rsidRPr="00526CA2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intensity of </w:t>
      </w:r>
      <w:r w:rsidRPr="0008339B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no less than 1,000 candela (cd)</w:t>
      </w:r>
      <w:r w:rsidRPr="00526CA2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the highest level, equivalent to 10% illumination of a standard HIRL light, as tested and certified by a third-party laboratory.</w:t>
      </w:r>
    </w:p>
    <w:p w14:paraId="180B23D5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color="000000"/>
          <w:bdr w:val="nil"/>
          <w:lang w:eastAsia="pl-PL"/>
        </w:rPr>
      </w:pPr>
    </w:p>
    <w:p w14:paraId="01758FDD" w14:textId="77777777" w:rsidR="00217415" w:rsidRDefault="00217415" w:rsidP="00217415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Light intensity and color shall undergo third-party testing and certification by Intertek or Bureau Veritas or STAC or TUV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Rheinland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 or CAA.</w:t>
      </w:r>
    </w:p>
    <w:p w14:paraId="161CBEEB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7D50899" w14:textId="77777777" w:rsidR="00217415" w:rsidRDefault="00217415" w:rsidP="00217415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Optionally, optics can be additionally equipped with Infra-Red LEDs to enable covert operations using NVG goggles.</w:t>
      </w:r>
    </w:p>
    <w:p w14:paraId="72B7C902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 </w:t>
      </w:r>
    </w:p>
    <w:p w14:paraId="0FA737C8" w14:textId="77777777" w:rsidR="00217415" w:rsidRDefault="00217415" w:rsidP="00217415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2.2 Solar Panel</w:t>
      </w:r>
    </w:p>
    <w:p w14:paraId="1D13B66B" w14:textId="77777777" w:rsidR="00217415" w:rsidRDefault="00217415" w:rsidP="00217415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849FAA5" w14:textId="77777777" w:rsidR="00217415" w:rsidRDefault="00217415" w:rsidP="00217415">
      <w:pPr>
        <w:keepNext/>
        <w:widowControl w:val="0"/>
        <w:numPr>
          <w:ilvl w:val="0"/>
          <w:numId w:val="18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lighting unit shall use a solar panel installed separately from the light unit body,</w:t>
      </w:r>
    </w:p>
    <w:p w14:paraId="69214243" w14:textId="77777777" w:rsidR="00217415" w:rsidRDefault="00217415" w:rsidP="00217415">
      <w:pPr>
        <w:keepNext/>
        <w:widowControl w:val="0"/>
        <w:numPr>
          <w:ilvl w:val="0"/>
          <w:numId w:val="18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solar panel shall face one geographical direction for optimal energy collection,</w:t>
      </w:r>
    </w:p>
    <w:p w14:paraId="3BF7F8A1" w14:textId="77777777" w:rsidR="00217415" w:rsidRDefault="00217415" w:rsidP="00217415">
      <w:pPr>
        <w:keepNext/>
        <w:widowControl w:val="0"/>
        <w:numPr>
          <w:ilvl w:val="0"/>
          <w:numId w:val="18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Solar panel shall be mounted at a circa 33 degrees tilt,</w:t>
      </w:r>
    </w:p>
    <w:p w14:paraId="330A0EBB" w14:textId="77777777" w:rsidR="00217415" w:rsidRDefault="00217415" w:rsidP="00217415">
      <w:pPr>
        <w:keepNext/>
        <w:widowControl w:val="0"/>
        <w:numPr>
          <w:ilvl w:val="0"/>
          <w:numId w:val="18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solar panel shall have a minimum nominal power output of 25 watts,</w:t>
      </w:r>
    </w:p>
    <w:p w14:paraId="23E3F866" w14:textId="77777777" w:rsidR="00217415" w:rsidRDefault="00217415" w:rsidP="00217415">
      <w:pPr>
        <w:keepNext/>
        <w:widowControl w:val="0"/>
        <w:numPr>
          <w:ilvl w:val="0"/>
          <w:numId w:val="18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Solar panel mounting shall allow for replacing the entire solar panel in case of breakage,</w:t>
      </w:r>
    </w:p>
    <w:p w14:paraId="7BBD1A12" w14:textId="77777777" w:rsidR="00217415" w:rsidRDefault="00217415" w:rsidP="00217415">
      <w:pPr>
        <w:keepNext/>
        <w:widowControl w:val="0"/>
        <w:numPr>
          <w:ilvl w:val="0"/>
          <w:numId w:val="18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mounting system shall allow the solar panel to be directed towards the optimal sun exposure for maximum energy collection.</w:t>
      </w:r>
    </w:p>
    <w:p w14:paraId="209E2D83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937C38F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66E68EF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F44AF90" w14:textId="1B563CFD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2.3 Energy storage</w:t>
      </w:r>
    </w:p>
    <w:p w14:paraId="39101143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8730B2F" w14:textId="77777777" w:rsidR="00217415" w:rsidRDefault="00217415" w:rsidP="00217415">
      <w:pPr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models of the light shall be equipped with nominal 12-volt battery systems,</w:t>
      </w:r>
    </w:p>
    <w:p w14:paraId="3080EDBB" w14:textId="77777777" w:rsidR="00217415" w:rsidRDefault="00217415" w:rsidP="00217415">
      <w:pPr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The lights shall be equipped with two batteries; each battery shall have a minimum power capacity of 108 Wh. Total capacity of batteries shall not be less than 216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</w:t>
      </w:r>
    </w:p>
    <w:p w14:paraId="5D2CE8BD" w14:textId="77777777" w:rsidR="00217415" w:rsidRDefault="00217415" w:rsidP="00217415">
      <w:pPr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Failure of one of two batteries shall not prevent the light from operating – hence the light shall be able to operate only on one battery,</w:t>
      </w:r>
    </w:p>
    <w:p w14:paraId="1EE97148" w14:textId="77777777" w:rsidR="00217415" w:rsidRDefault="00217415" w:rsidP="00217415">
      <w:pPr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The batteries shall be of one of the following types: Valve-Regulated Lead-Acid (VRLA), Lead-Acid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Cyclon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 Lithium-Ion (Li-ion), or Lithium Iron Phosphate (LiFePO4),</w:t>
      </w:r>
    </w:p>
    <w:p w14:paraId="7CAB89BB" w14:textId="77777777" w:rsidR="00217415" w:rsidRDefault="00217415" w:rsidP="00217415">
      <w:pPr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batteries shall be replaceable. Replacement shall require no special tools and shall take no longer than 15 minutes per light,</w:t>
      </w:r>
    </w:p>
    <w:p w14:paraId="5BCFBC13" w14:textId="77777777" w:rsidR="00217415" w:rsidRDefault="00217415" w:rsidP="00217415">
      <w:pPr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Manufacturers offering lights energized by self-designed battery packs shall offer a standard, globally available battery,</w:t>
      </w:r>
    </w:p>
    <w:p w14:paraId="4B6F0988" w14:textId="77777777" w:rsidR="00217415" w:rsidRDefault="00217415" w:rsidP="00217415">
      <w:pPr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unit shall be equipped with a built-in battery status indicator,</w:t>
      </w:r>
    </w:p>
    <w:p w14:paraId="7DCD7E12" w14:textId="77777777" w:rsidR="00217415" w:rsidRDefault="00217415" w:rsidP="00217415">
      <w:pPr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operating temperature range published by the manufacturer shall be at least from -20 to +50 °C,</w:t>
      </w:r>
    </w:p>
    <w:p w14:paraId="10B1C32A" w14:textId="4F6A664F" w:rsidR="000E4F3F" w:rsidRDefault="00217415" w:rsidP="0021741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operation in autonomous mode shall be designed to ensure both sufficient battery lifespan and continuous performance at minimum intensity levels, as outlined below:</w:t>
      </w:r>
    </w:p>
    <w:p w14:paraId="0E98D417" w14:textId="77777777" w:rsidR="000E4F3F" w:rsidRDefault="000E4F3F" w:rsidP="000E4F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tbl>
      <w:tblPr>
        <w:tblW w:w="900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0"/>
        <w:gridCol w:w="2880"/>
        <w:gridCol w:w="4140"/>
      </w:tblGrid>
      <w:tr w:rsidR="000E4F3F" w:rsidRPr="00D64834" w14:paraId="2CC6EF11" w14:textId="77777777" w:rsidTr="00D36E2F">
        <w:trPr>
          <w:trHeight w:val="2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D21D1" w14:textId="77777777" w:rsidR="000E4F3F" w:rsidRPr="00D64834" w:rsidRDefault="000E4F3F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Battery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ype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0FE3" w14:textId="77777777" w:rsidR="000E4F3F" w:rsidRPr="00D64834" w:rsidRDefault="000E4F3F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  <w:t>Battery l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ifespan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, c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ycles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963D0" w14:textId="77777777" w:rsidR="000E4F3F" w:rsidRPr="00D64834" w:rsidRDefault="000E4F3F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O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peration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ime at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minimum i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ntensity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 level, hours</w:t>
            </w:r>
          </w:p>
        </w:tc>
      </w:tr>
      <w:tr w:rsidR="000E4F3F" w:rsidRPr="00D64834" w14:paraId="0AE0101C" w14:textId="77777777" w:rsidTr="00D36E2F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E241C" w14:textId="77777777" w:rsidR="000E4F3F" w:rsidRPr="00D64834" w:rsidRDefault="000E4F3F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Lead Acid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2436" w14:textId="77777777" w:rsidR="000E4F3F" w:rsidRPr="00D64834" w:rsidRDefault="000E4F3F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1,200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5DD85" w14:textId="77777777" w:rsidR="000E4F3F" w:rsidRPr="00D64834" w:rsidRDefault="000E4F3F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180</w:t>
            </w:r>
          </w:p>
        </w:tc>
      </w:tr>
      <w:tr w:rsidR="000E4F3F" w:rsidRPr="00D64834" w14:paraId="445DA130" w14:textId="77777777" w:rsidTr="00D36E2F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6BF03" w14:textId="77777777" w:rsidR="000E4F3F" w:rsidRPr="00DD530E" w:rsidRDefault="000E4F3F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Li-ion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C2CF" w14:textId="77777777" w:rsidR="000E4F3F" w:rsidRPr="00DD530E" w:rsidRDefault="000E4F3F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06E8A" w14:textId="77777777" w:rsidR="000E4F3F" w:rsidRPr="00DD530E" w:rsidRDefault="000E4F3F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340</w:t>
            </w:r>
          </w:p>
        </w:tc>
      </w:tr>
      <w:tr w:rsidR="000E4F3F" w:rsidRPr="00D64834" w14:paraId="508F0D9D" w14:textId="77777777" w:rsidTr="00D36E2F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D8E6B" w14:textId="77777777" w:rsidR="000E4F3F" w:rsidRPr="00DD530E" w:rsidRDefault="000E4F3F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LiFePO4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92DC" w14:textId="77777777" w:rsidR="000E4F3F" w:rsidRPr="00DD530E" w:rsidRDefault="000E4F3F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7E2A8" w14:textId="77777777" w:rsidR="000E4F3F" w:rsidRPr="00DD530E" w:rsidRDefault="000E4F3F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240</w:t>
            </w:r>
          </w:p>
        </w:tc>
      </w:tr>
      <w:tr w:rsidR="000E4F3F" w:rsidRPr="00D64834" w14:paraId="474FA800" w14:textId="77777777" w:rsidTr="00D36E2F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A1DEC" w14:textId="77777777" w:rsidR="000E4F3F" w:rsidRPr="00DD530E" w:rsidRDefault="000E4F3F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Lead Acid </w:t>
            </w:r>
            <w:proofErr w:type="spellStart"/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Cyclon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B110" w14:textId="77777777" w:rsidR="000E4F3F" w:rsidRPr="00DD530E" w:rsidRDefault="000E4F3F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793D7" w14:textId="77777777" w:rsidR="000E4F3F" w:rsidRPr="00DD530E" w:rsidRDefault="000E4F3F" w:rsidP="00D36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100</w:t>
            </w:r>
          </w:p>
        </w:tc>
      </w:tr>
    </w:tbl>
    <w:p w14:paraId="309D2CAB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1D1AB4FE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2.4 Power</w:t>
      </w:r>
    </w:p>
    <w:p w14:paraId="249E3D8E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5AC3CC9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drawing power from its internal battery.</w:t>
      </w:r>
    </w:p>
    <w:p w14:paraId="1BA4E0CF" w14:textId="77777777" w:rsidR="00217415" w:rsidRDefault="00217415" w:rsidP="00217415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shall be capable of being charged by four alternative methods:</w:t>
      </w:r>
    </w:p>
    <w:p w14:paraId="1F512D5C" w14:textId="77777777" w:rsidR="00217415" w:rsidRDefault="00217415" w:rsidP="00217415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panel,</w:t>
      </w:r>
    </w:p>
    <w:p w14:paraId="0845D2D4" w14:textId="77777777" w:rsidR="00217415" w:rsidRDefault="00217415" w:rsidP="00217415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electrical cable (24VDC),</w:t>
      </w:r>
    </w:p>
    <w:p w14:paraId="79B5CF87" w14:textId="77777777" w:rsidR="00217415" w:rsidRDefault="00217415" w:rsidP="00217415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back-up charging station,</w:t>
      </w:r>
    </w:p>
    <w:p w14:paraId="4EE756F1" w14:textId="77777777" w:rsidR="00217415" w:rsidRDefault="00217415" w:rsidP="00217415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drop-in charging port.</w:t>
      </w:r>
      <w:r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  <w:br/>
      </w:r>
    </w:p>
    <w:p w14:paraId="1BFF40C8" w14:textId="77777777" w:rsidR="00217415" w:rsidRDefault="00217415" w:rsidP="00217415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When connected to an external electric grid (24VDC) and in case of battery failure, the lighting unit shall still be able to continue operation.</w:t>
      </w:r>
    </w:p>
    <w:p w14:paraId="2A64FB58" w14:textId="77777777" w:rsidR="00217415" w:rsidRDefault="00217415" w:rsidP="00217415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F0B2BC4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 </w:t>
      </w: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2.5 Electronics</w:t>
      </w:r>
    </w:p>
    <w:p w14:paraId="6A9B055F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82A016D" w14:textId="77777777" w:rsidR="00217415" w:rsidRDefault="00217415" w:rsidP="00217415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control system shall have:</w:t>
      </w:r>
    </w:p>
    <w:p w14:paraId="5E858C5C" w14:textId="77777777" w:rsidR="00217415" w:rsidRDefault="00217415" w:rsidP="00217415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Temperature-compensated Maximum Power Tracking battery charging,</w:t>
      </w:r>
    </w:p>
    <w:p w14:paraId="4466967D" w14:textId="77777777" w:rsidR="00217415" w:rsidRDefault="00217415" w:rsidP="00217415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Low-voltage cut-off to prevent over-discharge of the battery system,</w:t>
      </w:r>
    </w:p>
    <w:p w14:paraId="2EA816EC" w14:textId="77777777" w:rsidR="00217415" w:rsidRDefault="00217415" w:rsidP="00217415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 sensor,</w:t>
      </w:r>
    </w:p>
    <w:p w14:paraId="01842997" w14:textId="77777777" w:rsidR="00217415" w:rsidRDefault="00217415" w:rsidP="00217415">
      <w:pPr>
        <w:widowControl w:val="0"/>
        <w:numPr>
          <w:ilvl w:val="0"/>
          <w:numId w:val="17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Battery capacity temperature compensation logic (to show temperature-calibrated battery capacity).</w:t>
      </w:r>
    </w:p>
    <w:p w14:paraId="463C2EC4" w14:textId="77777777" w:rsidR="00217415" w:rsidRDefault="00217415" w:rsidP="00217415">
      <w:pPr>
        <w:widowControl w:val="0"/>
        <w:tabs>
          <w:tab w:val="left" w:pos="1440"/>
        </w:tabs>
        <w:spacing w:after="0" w:line="280" w:lineRule="atLeast"/>
        <w:ind w:left="72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DDAF5CA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and controller shall be capable of receiving firmware upgrades.</w:t>
      </w:r>
    </w:p>
    <w:p w14:paraId="24140A7F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</w:p>
    <w:p w14:paraId="2FE361E2" w14:textId="77777777" w:rsidR="00217415" w:rsidRDefault="00217415" w:rsidP="00217415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lastRenderedPageBreak/>
        <w:t>3.0 Wireless Specifications</w:t>
      </w:r>
    </w:p>
    <w:p w14:paraId="412EFA56" w14:textId="77777777" w:rsidR="00217415" w:rsidRDefault="00217415" w:rsidP="00217415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24689E9" w14:textId="77777777" w:rsidR="00217415" w:rsidRDefault="00217415" w:rsidP="00217415">
      <w:pPr>
        <w:keepNext/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be wirelessly controlled,</w:t>
      </w:r>
    </w:p>
    <w:p w14:paraId="2725933A" w14:textId="77777777" w:rsidR="00217415" w:rsidRDefault="00217415" w:rsidP="00217415">
      <w:pPr>
        <w:keepNext/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communication should use the mesh protocol (manufacturers using the point-to-multipoint radio protocol shall offer the mesh protocol).</w:t>
      </w:r>
    </w:p>
    <w:p w14:paraId="678DDAE7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813D105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3.1 Wireless Signal</w:t>
      </w:r>
    </w:p>
    <w:p w14:paraId="3B468562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B77CEE7" w14:textId="77777777" w:rsidR="00217415" w:rsidRDefault="00217415" w:rsidP="00217415">
      <w:pPr>
        <w:widowControl w:val="0"/>
        <w:numPr>
          <w:ilvl w:val="0"/>
          <w:numId w:val="21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antenna shall be detachable/replaceable,</w:t>
      </w:r>
    </w:p>
    <w:p w14:paraId="5E4946A3" w14:textId="77777777" w:rsidR="00217415" w:rsidRDefault="00217415" w:rsidP="00217415">
      <w:pPr>
        <w:widowControl w:val="0"/>
        <w:numPr>
          <w:ilvl w:val="0"/>
          <w:numId w:val="21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should be equipped with an external antenna to maximize radio range,</w:t>
      </w:r>
    </w:p>
    <w:p w14:paraId="3C27C96F" w14:textId="77777777" w:rsidR="00217415" w:rsidRDefault="00217415" w:rsidP="00217415">
      <w:pPr>
        <w:widowControl w:val="0"/>
        <w:numPr>
          <w:ilvl w:val="0"/>
          <w:numId w:val="21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There shall be no limit to the number of lights the controller can communicate with, provided they are within the required radio range,</w:t>
      </w:r>
    </w:p>
    <w:p w14:paraId="5D678894" w14:textId="77777777" w:rsidR="00217415" w:rsidRDefault="00217415" w:rsidP="00217415">
      <w:pPr>
        <w:widowControl w:val="0"/>
        <w:numPr>
          <w:ilvl w:val="0"/>
          <w:numId w:val="21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The wireless system shall communicate using non-licensed 868 MHz (optionally 915 MHz or 2,4 GHz) radio frequency with a power output of no more than 20 </w:t>
      </w:r>
      <w:proofErr w:type="spellStart"/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mW</w:t>
      </w:r>
      <w:proofErr w:type="spellEnd"/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,</w:t>
      </w:r>
    </w:p>
    <w:p w14:paraId="67EF8D20" w14:textId="77777777" w:rsidR="00217415" w:rsidRDefault="00217415" w:rsidP="00217415">
      <w:pPr>
        <w:pStyle w:val="a6"/>
        <w:widowControl w:val="0"/>
        <w:numPr>
          <w:ilvl w:val="0"/>
          <w:numId w:val="21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frequency band shall not require special approval and shall not be designated for other types of communication (e.g., GSM carriers: 900 / 1800 MHz),</w:t>
      </w:r>
    </w:p>
    <w:p w14:paraId="6C05EC06" w14:textId="77777777" w:rsidR="00217415" w:rsidRDefault="00217415" w:rsidP="00217415">
      <w:pPr>
        <w:pStyle w:val="a6"/>
        <w:widowControl w:val="0"/>
        <w:numPr>
          <w:ilvl w:val="0"/>
          <w:numId w:val="21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system shall be capable of normal operation in the presence of RF activity typical for an airport environment.</w:t>
      </w:r>
    </w:p>
    <w:p w14:paraId="3A3C957F" w14:textId="77777777" w:rsidR="00217415" w:rsidRDefault="00217415" w:rsidP="00217415">
      <w:pPr>
        <w:spacing w:after="0" w:line="280" w:lineRule="atLeast"/>
        <w:ind w:left="360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413FF198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4.0 Quality Assurance</w:t>
      </w:r>
    </w:p>
    <w:p w14:paraId="4D24207F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DFF7E87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Excluding the batteries, the system, including solar panels, LEDs, optics, electronics, mechanicals and associated components, shall carry a minimum two-year warranty. The batteries shall be guaranteed for 1 year.</w:t>
      </w:r>
    </w:p>
    <w:p w14:paraId="4DA5EB71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1462531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manufactured by an ISO 9001:2008 certified manufacturing facility.</w:t>
      </w:r>
    </w:p>
    <w:p w14:paraId="2B0DAC28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6924EFA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5.0 Turn-Key Operation</w:t>
      </w:r>
    </w:p>
    <w:p w14:paraId="75EC9B7E" w14:textId="77777777" w:rsidR="00217415" w:rsidRDefault="00217415" w:rsidP="0021741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1A225AB" w14:textId="11162657" w:rsidR="00B077AB" w:rsidRPr="00D64834" w:rsidRDefault="00217415" w:rsidP="0021741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ready for installation upon delivery. Assembly consists only of threading the antenna onto the light, activating the light through a single button-press on the light, and attaching it to the mounting accessories and solar panel.</w:t>
      </w:r>
    </w:p>
    <w:p w14:paraId="5DD4ED9F" w14:textId="77777777" w:rsidR="00D64834" w:rsidRPr="00D64834" w:rsidRDefault="00D64834" w:rsidP="00D6483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80" w:lineRule="atLeas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16EBBA50" w14:textId="77777777" w:rsidR="0071169B" w:rsidRDefault="0071169B"/>
    <w:sectPr w:rsidR="0071169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00711" w14:textId="77777777" w:rsidR="003B1B2E" w:rsidRDefault="003B1B2E">
      <w:pPr>
        <w:spacing w:after="0" w:line="240" w:lineRule="auto"/>
      </w:pPr>
      <w:r>
        <w:separator/>
      </w:r>
    </w:p>
  </w:endnote>
  <w:endnote w:type="continuationSeparator" w:id="0">
    <w:p w14:paraId="05DAFB4A" w14:textId="77777777" w:rsidR="003B1B2E" w:rsidRDefault="003B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Montserrat Light">
    <w:altName w:val="Calibri"/>
    <w:panose1 w:val="00000000000000000000"/>
    <w:charset w:val="CC"/>
    <w:family w:val="auto"/>
    <w:pitch w:val="variable"/>
    <w:sig w:usb0="20000207" w:usb1="00000000" w:usb2="00000000" w:usb3="00000000" w:csb0="00000197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Roboto Light">
    <w:altName w:val="Roboto Light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3014" w14:textId="77777777" w:rsidR="00F60C36" w:rsidRPr="00502C22" w:rsidRDefault="00D64834">
    <w:pPr>
      <w:pStyle w:val="a3"/>
      <w:tabs>
        <w:tab w:val="right" w:pos="9046"/>
      </w:tabs>
      <w:jc w:val="right"/>
      <w:rPr>
        <w:sz w:val="18"/>
        <w:szCs w:val="18"/>
      </w:rPr>
    </w:pPr>
    <w:r w:rsidRPr="00502C22">
      <w:rPr>
        <w:rFonts w:ascii="Roboto Light" w:hAnsi="Roboto Light"/>
        <w:sz w:val="18"/>
        <w:szCs w:val="18"/>
      </w:rPr>
      <w:fldChar w:fldCharType="begin"/>
    </w:r>
    <w:r w:rsidRPr="00502C22">
      <w:rPr>
        <w:rFonts w:ascii="Roboto Light" w:hAnsi="Roboto Light"/>
        <w:sz w:val="18"/>
        <w:szCs w:val="18"/>
      </w:rPr>
      <w:instrText xml:space="preserve"> PAGE </w:instrText>
    </w:r>
    <w:r w:rsidRPr="00502C22">
      <w:rPr>
        <w:rFonts w:ascii="Roboto Light" w:hAnsi="Roboto Light"/>
        <w:sz w:val="18"/>
        <w:szCs w:val="18"/>
      </w:rPr>
      <w:fldChar w:fldCharType="separate"/>
    </w:r>
    <w:r w:rsidRPr="00502C22">
      <w:rPr>
        <w:rFonts w:ascii="Roboto Light" w:hAnsi="Roboto Light"/>
        <w:noProof/>
        <w:sz w:val="18"/>
        <w:szCs w:val="18"/>
      </w:rPr>
      <w:t>1</w:t>
    </w:r>
    <w:r w:rsidRPr="00502C22">
      <w:rPr>
        <w:rFonts w:ascii="Roboto Light" w:hAnsi="Roboto Light"/>
        <w:sz w:val="18"/>
        <w:szCs w:val="18"/>
      </w:rPr>
      <w:fldChar w:fldCharType="end"/>
    </w:r>
    <w:r w:rsidRPr="00502C22">
      <w:rPr>
        <w:rFonts w:ascii="Roboto Light" w:hAnsi="Roboto Light"/>
        <w:sz w:val="18"/>
        <w:szCs w:val="18"/>
      </w:rPr>
      <w:t>/</w:t>
    </w:r>
    <w:r w:rsidRPr="00502C22">
      <w:rPr>
        <w:rFonts w:ascii="Roboto Light" w:eastAsia="Roboto Light" w:hAnsi="Roboto Light" w:cs="Roboto Light"/>
        <w:sz w:val="18"/>
        <w:szCs w:val="18"/>
      </w:rPr>
      <w:fldChar w:fldCharType="begin"/>
    </w:r>
    <w:r w:rsidRPr="00502C22">
      <w:rPr>
        <w:rFonts w:ascii="Roboto Light" w:eastAsia="Roboto Light" w:hAnsi="Roboto Light" w:cs="Roboto Light"/>
        <w:sz w:val="18"/>
        <w:szCs w:val="18"/>
      </w:rPr>
      <w:instrText xml:space="preserve"> NUMPAGES </w:instrText>
    </w:r>
    <w:r w:rsidRPr="00502C22">
      <w:rPr>
        <w:rFonts w:ascii="Roboto Light" w:eastAsia="Roboto Light" w:hAnsi="Roboto Light" w:cs="Roboto Light"/>
        <w:sz w:val="18"/>
        <w:szCs w:val="18"/>
      </w:rPr>
      <w:fldChar w:fldCharType="separate"/>
    </w:r>
    <w:r w:rsidRPr="00502C22">
      <w:rPr>
        <w:rFonts w:ascii="Roboto Light" w:eastAsia="Roboto Light" w:hAnsi="Roboto Light" w:cs="Roboto Light"/>
        <w:noProof/>
        <w:sz w:val="18"/>
        <w:szCs w:val="18"/>
      </w:rPr>
      <w:t>2</w:t>
    </w:r>
    <w:r w:rsidRPr="00502C22">
      <w:rPr>
        <w:rFonts w:ascii="Roboto Light" w:eastAsia="Roboto Light" w:hAnsi="Roboto Light" w:cs="Roboto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679FC" w14:textId="77777777" w:rsidR="003B1B2E" w:rsidRDefault="003B1B2E">
      <w:pPr>
        <w:spacing w:after="0" w:line="240" w:lineRule="auto"/>
      </w:pPr>
      <w:r>
        <w:separator/>
      </w:r>
    </w:p>
  </w:footnote>
  <w:footnote w:type="continuationSeparator" w:id="0">
    <w:p w14:paraId="7E36EBDF" w14:textId="77777777" w:rsidR="003B1B2E" w:rsidRDefault="003B1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22DA" w14:textId="5A5B2F36" w:rsidR="000E4F3F" w:rsidRPr="00181B69" w:rsidRDefault="000E4F3F" w:rsidP="000E4F3F"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atLeast"/>
      <w:jc w:val="right"/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</w:pPr>
    <w:r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 xml:space="preserve">Document version: </w:t>
    </w:r>
    <w:r w:rsidRP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100</w:t>
    </w:r>
    <w:r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03-PS-0825</w:t>
    </w:r>
  </w:p>
  <w:p w14:paraId="4CACD2BD" w14:textId="77777777" w:rsidR="00F60C36" w:rsidRDefault="00F60C36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1F1"/>
    <w:multiLevelType w:val="hybridMultilevel"/>
    <w:tmpl w:val="9208C25C"/>
    <w:styleLink w:val="8"/>
    <w:lvl w:ilvl="0" w:tplc="E0C47A16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EADE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C72E0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EEE18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9640B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960032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0172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44FF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529B94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95085"/>
    <w:multiLevelType w:val="hybridMultilevel"/>
    <w:tmpl w:val="6936D61C"/>
    <w:styleLink w:val="1"/>
    <w:lvl w:ilvl="0" w:tplc="AD6A31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CACA54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BEFDB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83B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EC629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EF4C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845F50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D84A3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B05CA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9C22EA"/>
    <w:multiLevelType w:val="hybridMultilevel"/>
    <w:tmpl w:val="22F6B018"/>
    <w:styleLink w:val="7"/>
    <w:lvl w:ilvl="0" w:tplc="22D6D78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62D45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E68774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603BC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EE4BE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4E635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6A9F3A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A914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2CD3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3F5FA7"/>
    <w:multiLevelType w:val="hybridMultilevel"/>
    <w:tmpl w:val="89B2DDAC"/>
    <w:styleLink w:val="3"/>
    <w:lvl w:ilvl="0" w:tplc="991AFC9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86663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27F5E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6A200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D6709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5CB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FE125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E236B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3C459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5E77D4"/>
    <w:multiLevelType w:val="hybridMultilevel"/>
    <w:tmpl w:val="63E6E138"/>
    <w:numStyleLink w:val="4"/>
  </w:abstractNum>
  <w:abstractNum w:abstractNumId="5" w15:restartNumberingAfterBreak="0">
    <w:nsid w:val="1C657D17"/>
    <w:multiLevelType w:val="hybridMultilevel"/>
    <w:tmpl w:val="6936D61C"/>
    <w:numStyleLink w:val="1"/>
  </w:abstractNum>
  <w:abstractNum w:abstractNumId="6" w15:restartNumberingAfterBreak="0">
    <w:nsid w:val="247A14A1"/>
    <w:multiLevelType w:val="hybridMultilevel"/>
    <w:tmpl w:val="15663F4A"/>
    <w:styleLink w:val="2"/>
    <w:lvl w:ilvl="0" w:tplc="4C48CCF6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0CC9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BCC1C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41E9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06C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500D3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9880D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3CFE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46D58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7A97B79"/>
    <w:multiLevelType w:val="hybridMultilevel"/>
    <w:tmpl w:val="9208C25C"/>
    <w:numStyleLink w:val="8"/>
  </w:abstractNum>
  <w:abstractNum w:abstractNumId="8" w15:restartNumberingAfterBreak="0">
    <w:nsid w:val="393E4561"/>
    <w:multiLevelType w:val="hybridMultilevel"/>
    <w:tmpl w:val="15663F4A"/>
    <w:numStyleLink w:val="2"/>
  </w:abstractNum>
  <w:abstractNum w:abstractNumId="9" w15:restartNumberingAfterBreak="0">
    <w:nsid w:val="3CDB53A3"/>
    <w:multiLevelType w:val="hybridMultilevel"/>
    <w:tmpl w:val="CC046752"/>
    <w:styleLink w:val="5"/>
    <w:lvl w:ilvl="0" w:tplc="0FBC1D9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5645A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5C0E6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B4D57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A56A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AC788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8D43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68B89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DE8F0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F165E05"/>
    <w:multiLevelType w:val="hybridMultilevel"/>
    <w:tmpl w:val="63E6E138"/>
    <w:styleLink w:val="4"/>
    <w:lvl w:ilvl="0" w:tplc="C07CE7E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F2086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20FB1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C0E4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A09ED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DA6750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811F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C6971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343F1E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C0E0748"/>
    <w:multiLevelType w:val="hybridMultilevel"/>
    <w:tmpl w:val="82380E04"/>
    <w:numStyleLink w:val="6"/>
  </w:abstractNum>
  <w:abstractNum w:abstractNumId="12" w15:restartNumberingAfterBreak="0">
    <w:nsid w:val="5B39592B"/>
    <w:multiLevelType w:val="hybridMultilevel"/>
    <w:tmpl w:val="22F6B018"/>
    <w:numStyleLink w:val="7"/>
  </w:abstractNum>
  <w:abstractNum w:abstractNumId="13" w15:restartNumberingAfterBreak="0">
    <w:nsid w:val="5D9A36D2"/>
    <w:multiLevelType w:val="hybridMultilevel"/>
    <w:tmpl w:val="89B2DDAC"/>
    <w:numStyleLink w:val="3"/>
  </w:abstractNum>
  <w:abstractNum w:abstractNumId="14" w15:restartNumberingAfterBreak="0">
    <w:nsid w:val="67EC1E50"/>
    <w:multiLevelType w:val="hybridMultilevel"/>
    <w:tmpl w:val="CC046752"/>
    <w:numStyleLink w:val="5"/>
  </w:abstractNum>
  <w:abstractNum w:abstractNumId="15" w15:restartNumberingAfterBreak="0">
    <w:nsid w:val="72C12623"/>
    <w:multiLevelType w:val="hybridMultilevel"/>
    <w:tmpl w:val="82380E04"/>
    <w:styleLink w:val="6"/>
    <w:lvl w:ilvl="0" w:tplc="EA2AE522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8A3058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C49B5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98F47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E82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EFD08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CAA3C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70DA7E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48680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3"/>
  </w:num>
  <w:num w:numId="7">
    <w:abstractNumId w:val="10"/>
  </w:num>
  <w:num w:numId="8">
    <w:abstractNumId w:val="4"/>
  </w:num>
  <w:num w:numId="9">
    <w:abstractNumId w:val="9"/>
  </w:num>
  <w:num w:numId="10">
    <w:abstractNumId w:val="14"/>
  </w:num>
  <w:num w:numId="11">
    <w:abstractNumId w:val="15"/>
  </w:num>
  <w:num w:numId="12">
    <w:abstractNumId w:val="11"/>
  </w:num>
  <w:num w:numId="13">
    <w:abstractNumId w:val="2"/>
  </w:num>
  <w:num w:numId="14">
    <w:abstractNumId w:val="12"/>
  </w:num>
  <w:num w:numId="15">
    <w:abstractNumId w:val="0"/>
  </w:num>
  <w:num w:numId="16">
    <w:abstractNumId w:val="7"/>
  </w:num>
  <w:num w:numId="1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34"/>
    <w:rsid w:val="000E4F3F"/>
    <w:rsid w:val="00217415"/>
    <w:rsid w:val="003B1B2E"/>
    <w:rsid w:val="00475A69"/>
    <w:rsid w:val="00502C22"/>
    <w:rsid w:val="005C0DD6"/>
    <w:rsid w:val="0071169B"/>
    <w:rsid w:val="00772C27"/>
    <w:rsid w:val="00775AF1"/>
    <w:rsid w:val="00804B56"/>
    <w:rsid w:val="00972234"/>
    <w:rsid w:val="00972302"/>
    <w:rsid w:val="00B077AB"/>
    <w:rsid w:val="00B30F59"/>
    <w:rsid w:val="00C11E7E"/>
    <w:rsid w:val="00C3584C"/>
    <w:rsid w:val="00D64834"/>
    <w:rsid w:val="00F60C36"/>
    <w:rsid w:val="00F6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63364"/>
  <w15:chartTrackingRefBased/>
  <w15:docId w15:val="{648BA524-C1A7-452B-8703-B2389DCF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483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4834"/>
  </w:style>
  <w:style w:type="paragraph" w:customStyle="1" w:styleId="a5">
    <w:name w:val="Колонтитули"/>
    <w:rsid w:val="00D648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Імпортований стиль 1"/>
    <w:rsid w:val="00D64834"/>
    <w:pPr>
      <w:numPr>
        <w:numId w:val="1"/>
      </w:numPr>
    </w:pPr>
  </w:style>
  <w:style w:type="numbering" w:customStyle="1" w:styleId="2">
    <w:name w:val="Імпортований стиль 2"/>
    <w:rsid w:val="00D64834"/>
    <w:pPr>
      <w:numPr>
        <w:numId w:val="3"/>
      </w:numPr>
    </w:pPr>
  </w:style>
  <w:style w:type="numbering" w:customStyle="1" w:styleId="3">
    <w:name w:val="Імпортований стиль 3"/>
    <w:rsid w:val="00D64834"/>
    <w:pPr>
      <w:numPr>
        <w:numId w:val="5"/>
      </w:numPr>
    </w:pPr>
  </w:style>
  <w:style w:type="numbering" w:customStyle="1" w:styleId="4">
    <w:name w:val="Імпортований стиль 4"/>
    <w:rsid w:val="00D64834"/>
    <w:pPr>
      <w:numPr>
        <w:numId w:val="7"/>
      </w:numPr>
    </w:pPr>
  </w:style>
  <w:style w:type="numbering" w:customStyle="1" w:styleId="5">
    <w:name w:val="Імпортований стиль 5"/>
    <w:rsid w:val="00D64834"/>
    <w:pPr>
      <w:numPr>
        <w:numId w:val="9"/>
      </w:numPr>
    </w:pPr>
  </w:style>
  <w:style w:type="numbering" w:customStyle="1" w:styleId="6">
    <w:name w:val="Імпортований стиль 6"/>
    <w:rsid w:val="00D64834"/>
    <w:pPr>
      <w:numPr>
        <w:numId w:val="11"/>
      </w:numPr>
    </w:pPr>
  </w:style>
  <w:style w:type="numbering" w:customStyle="1" w:styleId="7">
    <w:name w:val="Імпортований стиль 7"/>
    <w:rsid w:val="00D64834"/>
    <w:pPr>
      <w:numPr>
        <w:numId w:val="13"/>
      </w:numPr>
    </w:pPr>
  </w:style>
  <w:style w:type="numbering" w:customStyle="1" w:styleId="8">
    <w:name w:val="Імпортований стиль 8"/>
    <w:rsid w:val="00D64834"/>
    <w:pPr>
      <w:numPr>
        <w:numId w:val="15"/>
      </w:numPr>
    </w:pPr>
  </w:style>
  <w:style w:type="paragraph" w:styleId="a6">
    <w:name w:val="List Paragraph"/>
    <w:basedOn w:val="a"/>
    <w:uiPriority w:val="34"/>
    <w:qFormat/>
    <w:rsid w:val="00B077A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E4F3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4F3F"/>
  </w:style>
  <w:style w:type="table" w:styleId="a9">
    <w:name w:val="Table Grid"/>
    <w:basedOn w:val="a1"/>
    <w:uiPriority w:val="39"/>
    <w:rsid w:val="000E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1341</Words>
  <Characters>7081</Characters>
  <Application>Microsoft Office Word</Application>
  <DocSecurity>0</DocSecurity>
  <Lines>191</Lines>
  <Paragraphs>135</Paragraphs>
  <ScaleCrop>false</ScaleCrop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Taran</dc:creator>
  <cp:keywords/>
  <dc:description/>
  <cp:lastModifiedBy>Olena Taran</cp:lastModifiedBy>
  <cp:revision>8</cp:revision>
  <dcterms:created xsi:type="dcterms:W3CDTF">2025-03-27T07:11:00Z</dcterms:created>
  <dcterms:modified xsi:type="dcterms:W3CDTF">2025-08-29T04:26:00Z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b94d9678-6e45-4a83-967e-4970bb6ff9ca</vt:lpwstr>
  </property>
</Properties>
</file>