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F8AC" w14:textId="77777777" w:rsidR="004D072C" w:rsidRDefault="00516099" w:rsidP="00516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</w:pPr>
      <w:r w:rsidRPr="00516099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SOLAR RUNWAY EDGE LIGHT </w:t>
      </w:r>
    </w:p>
    <w:p w14:paraId="4688CFEE" w14:textId="539B47D8" w:rsidR="00516099" w:rsidRPr="00516099" w:rsidRDefault="00516099" w:rsidP="00516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516099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AT DISPLACED THRESHOLD (YELLOW</w:t>
      </w:r>
      <w:r w:rsidR="004D072C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  <w:t xml:space="preserve"> </w:t>
      </w:r>
      <w:r w:rsidRPr="00516099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/</w:t>
      </w:r>
      <w:r w:rsidR="004D072C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  <w:t xml:space="preserve"> </w:t>
      </w:r>
      <w:r w:rsidRPr="00516099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RED) </w:t>
      </w:r>
    </w:p>
    <w:p w14:paraId="099DA94B" w14:textId="77777777" w:rsidR="00516099" w:rsidRPr="00516099" w:rsidRDefault="00516099" w:rsidP="00516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21928F1F" w14:textId="684ABC6D" w:rsidR="00B077AB" w:rsidRPr="00D64834" w:rsidRDefault="00516099" w:rsidP="0051609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516099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MODEL: SP-401S SOLAR RUNWAY EDGE LIGHT AT DISPLACED THRESHOLD (YELLOW</w:t>
      </w:r>
      <w:r w:rsidR="004D072C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  <w:t xml:space="preserve"> </w:t>
      </w:r>
      <w:r w:rsidRPr="00516099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/</w:t>
      </w:r>
      <w:r w:rsidR="004D072C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  <w:t xml:space="preserve"> </w:t>
      </w:r>
      <w:r w:rsidRPr="00516099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RED)</w:t>
      </w:r>
      <w:r w:rsidR="001A0FB0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br/>
      </w:r>
      <w:r w:rsidR="002428F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br/>
      </w:r>
    </w:p>
    <w:p w14:paraId="0E8962A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General Overview</w:t>
      </w:r>
    </w:p>
    <w:p w14:paraId="479AFBC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1FB91FD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shall consist of or be capable of:</w:t>
      </w:r>
    </w:p>
    <w:p w14:paraId="1C063C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6459DE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 optics,</w:t>
      </w:r>
    </w:p>
    <w:p w14:paraId="27C7D85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Non-corrosive polycarbonate casing,</w:t>
      </w:r>
    </w:p>
    <w:p w14:paraId="7592DA30" w14:textId="77777777" w:rsidR="00C32E84" w:rsidRDefault="00B077AB" w:rsidP="00C32E8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Built-in microcomputer with integrated plug-in radio-transceiver (replaceable),</w:t>
      </w:r>
    </w:p>
    <w:p w14:paraId="45CF6961" w14:textId="51CE6202" w:rsidR="00B077AB" w:rsidRPr="00D64834" w:rsidRDefault="00B077AB" w:rsidP="00C32E8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Externally mounted (replaceable) and tilted solar panel for optimal energy collection,</w:t>
      </w:r>
    </w:p>
    <w:p w14:paraId="410A8C6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Dual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function power ports allowing to energize the light:</w:t>
      </w:r>
    </w:p>
    <w:p w14:paraId="4CB9F170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 and,</w:t>
      </w:r>
    </w:p>
    <w:p w14:paraId="1470263D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electrical grid,</w:t>
      </w:r>
    </w:p>
    <w:p w14:paraId="2D77AF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 independent built-in batteries (connected in parallel),</w:t>
      </w:r>
    </w:p>
    <w:p w14:paraId="639E3E6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(replaceable) antenna for wireless control &amp; monitoring,</w:t>
      </w:r>
    </w:p>
    <w:p w14:paraId="48CDC818" w14:textId="77777777" w:rsidR="00B077AB" w:rsidRPr="00D0134E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0134E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network should be a mesh (not point-to-multipoint) protocol and operate in a non-licensed frequency band such as 868 MHz (optionally 915 MHz or 2,4 GHz)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9821B29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should be equipped with emergency On/Off button.</w:t>
      </w:r>
    </w:p>
    <w:p w14:paraId="2F58B09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787B494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entire light shall be delivered complete and ready to install. It shall not require assembly except for solar panel and mounting accessories.</w:t>
      </w:r>
    </w:p>
    <w:p w14:paraId="2CB6FA0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02A2416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1.0 Physical and Mechanical Parameters</w:t>
      </w:r>
    </w:p>
    <w:p w14:paraId="25B3A6A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780CD17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have solar panel mounted externally and connected to the light via power port,</w:t>
      </w:r>
    </w:p>
    <w:p w14:paraId="1ECBFA8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batteries and electronics shall be contained within the light,</w:t>
      </w:r>
    </w:p>
    <w:p w14:paraId="1256C71E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Maximum height of the solar light (excl. antenna) shall not be more than 360 mm,</w:t>
      </w:r>
    </w:p>
    <w:p w14:paraId="2621749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Maximum weight of the solar light shall not be more than 15 kilograms,</w:t>
      </w:r>
    </w:p>
    <w:p w14:paraId="6C834CAD" w14:textId="77777777" w:rsidR="00B077AB" w:rsidRPr="00DF4DA2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bookmarkStart w:id="0" w:name="_Hlk193101925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Solar-powered airfield light (fully assembled) shall be tested against jet blast and wind load of minimum speed of 240 kph.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 c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ompliance report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actual wind tunnel testing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shall be provided,</w:t>
      </w:r>
    </w:p>
    <w:p w14:paraId="0421780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body of the light shall be polycarbonate,</w:t>
      </w:r>
    </w:p>
    <w:p w14:paraId="130706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dome shall be borosilicate glass,</w:t>
      </w:r>
    </w:p>
    <w:p w14:paraId="0F9ADBE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waterproof pressure stabilizing valve,</w:t>
      </w:r>
    </w:p>
    <w:p w14:paraId="42F2F2D4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Body of the light shall have Ingress Protection rating of min. IP68. Compliance shall be confirmed by test report issued by third party laboratory or institute,</w:t>
      </w:r>
    </w:p>
    <w:p w14:paraId="7D5A748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have Impact Rating of not less than IK10. Compliance shall be confirmed by test report issued by third party laboratory or institute,</w:t>
      </w:r>
    </w:p>
    <w:p w14:paraId="12360E4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’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 dome shall be replaceable on site in case of damage,</w:t>
      </w:r>
    </w:p>
    <w:p w14:paraId="3ECE978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optical LED head shall be replaceable. The manufacturer shall offer complete optics replacement kits including required tools to perform the replacement,</w:t>
      </w:r>
    </w:p>
    <w:p w14:paraId="1697F8C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replaceable. Replacement should require no special tools and shall take no longer than 15 minutes per light,</w:t>
      </w:r>
    </w:p>
    <w:p w14:paraId="5F30936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batteries shall be of standard type available from the local battery stores (worldwide battery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standard),</w:t>
      </w:r>
    </w:p>
    <w:p w14:paraId="6592F84E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4"/>
          <w:szCs w:val="14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type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of lights (including runway, taxiway and obstruction) shall be equipped with the same type and capacity of battery.</w:t>
      </w:r>
    </w:p>
    <w:p w14:paraId="524CC32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5E7311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1.1 Mounting of the lighting unit</w:t>
      </w:r>
    </w:p>
    <w:p w14:paraId="71541B1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of being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all types of surface including grass and concrete,</w:t>
      </w:r>
    </w:p>
    <w:p w14:paraId="42A067B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mounting shall include frangible coupling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EB6FAC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Mounting components should be manufactured of high quality material with high metal corrosion resistance (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ie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stainless steel)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CC0237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21EB29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1.2 Light Capabilities</w:t>
      </w:r>
    </w:p>
    <w:p w14:paraId="0EB694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il"/>
          <w:lang w:eastAsia="pl-PL"/>
        </w:rPr>
      </w:pPr>
    </w:p>
    <w:p w14:paraId="0D6591A5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at least 99 x different brilliancy levels,</w:t>
      </w:r>
    </w:p>
    <w:p w14:paraId="0C9117B9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operation during the day if required,</w:t>
      </w:r>
    </w:p>
    <w:p w14:paraId="3547D133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equipped with manual on/off button to allow for light activation when it is operated without wireless control,</w:t>
      </w:r>
    </w:p>
    <w:p w14:paraId="1F3165D3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indicator showing: [1] battery level and also [2] whether solar panel or charging station is charging the battery.</w:t>
      </w:r>
    </w:p>
    <w:p w14:paraId="451C106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ADA3C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By switching manual on/off button on any light installed on the airfield the rest of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lights located within radio range shall be remotely activated in less than 1 sec.</w:t>
      </w:r>
    </w:p>
    <w:p w14:paraId="007095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A21872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2.0 Operational Parameters</w:t>
      </w:r>
    </w:p>
    <w:p w14:paraId="734A0BF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il"/>
          <w:lang w:eastAsia="pl-PL"/>
        </w:rPr>
      </w:pPr>
    </w:p>
    <w:p w14:paraId="7AB9648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2.1 Optical Performance</w:t>
      </w:r>
    </w:p>
    <w:p w14:paraId="3552AD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FE8C09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231F20"/>
          <w:sz w:val="18"/>
          <w:szCs w:val="18"/>
          <w:u w:color="231F20"/>
          <w:bdr w:val="nil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C1F1CD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provide optical performance meeting or exceeding the following specifications: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  <w:t xml:space="preserve"> </w:t>
      </w:r>
    </w:p>
    <w:p w14:paraId="70A2D79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shd w:val="clear" w:color="auto" w:fill="FFFF0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8"/>
        <w:gridCol w:w="6904"/>
      </w:tblGrid>
      <w:tr w:rsidR="00B077AB" w:rsidRPr="00D64834" w14:paraId="1C9CF113" w14:textId="77777777" w:rsidTr="00863B05">
        <w:trPr>
          <w:trHeight w:val="270"/>
        </w:trPr>
        <w:tc>
          <w:tcPr>
            <w:tcW w:w="21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D557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Application</w:t>
            </w:r>
          </w:p>
        </w:tc>
        <w:tc>
          <w:tcPr>
            <w:tcW w:w="69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37B4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Intensity </w:t>
            </w:r>
          </w:p>
        </w:tc>
      </w:tr>
      <w:tr w:rsidR="00516099" w:rsidRPr="00D64834" w14:paraId="6E8FEE88" w14:textId="77777777" w:rsidTr="00863B05">
        <w:trPr>
          <w:trHeight w:val="934"/>
        </w:trPr>
        <w:tc>
          <w:tcPr>
            <w:tcW w:w="216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B15F" w14:textId="6ED14B55" w:rsidR="00516099" w:rsidRPr="00D64834" w:rsidRDefault="00516099" w:rsidP="0051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Runway </w:t>
            </w: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Edge Light At Displaced Threshold (Yellow/Red)</w:t>
            </w:r>
          </w:p>
        </w:tc>
        <w:tc>
          <w:tcPr>
            <w:tcW w:w="69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495B4" w14:textId="676390FD" w:rsidR="00516099" w:rsidRPr="00D64834" w:rsidRDefault="00516099" w:rsidP="7D679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bdr w:val="nil"/>
                <w:lang w:eastAsia="pl-PL"/>
              </w:rPr>
            </w:pPr>
            <w:r w:rsidRPr="007D45E6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>The average light intensity of Yellow at the highest level must not be less than 600 Candela (cd), 15% illumination of HIRL light (</w:t>
            </w:r>
            <w:r w:rsidR="7D679807" w:rsidRPr="7D67980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tested and certified by third-party laboratory</w:t>
            </w:r>
            <w:r w:rsidRPr="007D45E6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>)</w:t>
            </w:r>
          </w:p>
        </w:tc>
      </w:tr>
      <w:tr w:rsidR="00516099" w:rsidRPr="00D64834" w14:paraId="61DCE65A" w14:textId="77777777" w:rsidTr="00863B05">
        <w:trPr>
          <w:trHeight w:val="934"/>
        </w:trPr>
        <w:tc>
          <w:tcPr>
            <w:tcW w:w="2168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7DD0" w14:textId="77777777" w:rsidR="00516099" w:rsidRPr="00D64834" w:rsidRDefault="00516099" w:rsidP="005160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69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7825" w14:textId="0FEB4694" w:rsidR="00516099" w:rsidRPr="00D64834" w:rsidRDefault="00516099" w:rsidP="7D6798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</w:pPr>
            <w:r w:rsidRPr="007D45E6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>The average light intensity of Red at the highest level must not be less than 300 Candela (cd), 20% illumination of HIRL light (</w:t>
            </w:r>
            <w:r w:rsidR="7D679807" w:rsidRPr="7D679807">
              <w:rPr>
                <w:rFonts w:ascii="Roboto Light" w:eastAsia="Roboto Light" w:hAnsi="Roboto Light" w:cs="Roboto Light"/>
                <w:color w:val="000000" w:themeColor="text1"/>
                <w:sz w:val="18"/>
                <w:szCs w:val="18"/>
              </w:rPr>
              <w:t>tested and certified by third-party laboratory</w:t>
            </w:r>
            <w:r w:rsidRPr="007D45E6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bdr w:val="nil"/>
                <w:lang w:eastAsia="pl-PL"/>
              </w:rPr>
              <w:t>)</w:t>
            </w:r>
          </w:p>
        </w:tc>
      </w:tr>
    </w:tbl>
    <w:p w14:paraId="180B23D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E6A667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Light intensity and color shall have third-party testing and certification from Intertek or Bureau Veritas or STAC or TUV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Rheinland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or CAA.</w:t>
      </w:r>
    </w:p>
    <w:p w14:paraId="52EAA78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F2978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Optionally optics can be additionally equipped with Infra-Red LEDs to enable covert operations using NVG goggles. </w:t>
      </w:r>
    </w:p>
    <w:p w14:paraId="45028DE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E0A4769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lastRenderedPageBreak/>
        <w:t>2.1 Solar Panel</w:t>
      </w:r>
    </w:p>
    <w:p w14:paraId="3B6249F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4BCFCEC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lighting unit shall use solar panel installed separately from light unit body,</w:t>
      </w:r>
    </w:p>
    <w:p w14:paraId="213FC24D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face one geographical direction for optimal energy collection,</w:t>
      </w:r>
    </w:p>
    <w:p w14:paraId="260DD246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shall be mounted at circa 33 degrees tilt,</w:t>
      </w:r>
    </w:p>
    <w:p w14:paraId="7B489A26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have minimum nominal power output of 25 watts,</w:t>
      </w:r>
    </w:p>
    <w:p w14:paraId="2B4E9207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mounting shall allow for replacing entire solar panel in case of breakage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0044D184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mounting system shall allow the solar panel to be directed towards the optimal sun exposure for maximum energy collection.</w:t>
      </w:r>
    </w:p>
    <w:p w14:paraId="6B2666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B3938D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2.2 Energy storage</w:t>
      </w:r>
    </w:p>
    <w:p w14:paraId="1D4778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9E427B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models of the light shall be equipped with nominal 12 volt battery systems,</w:t>
      </w:r>
    </w:p>
    <w:p w14:paraId="20D49F2E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two batteries, each battery shall have minimum power capacity of 108 Wh. Total capacity of batteries shall not be less than 216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Wh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7EB5951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Failure of one of two batteries shall not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prevent 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f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rom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operating – hence the light should be able to operate only on one battery,</w:t>
      </w:r>
    </w:p>
    <w:p w14:paraId="3ACE355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batteries shall be of one of the following types: Valve-Regulated Lead-Acid (VRLA),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Cyclon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Lithium-Ion (Li-ion), or Lithium Iron Phosphate (LiFePO4),</w:t>
      </w:r>
    </w:p>
    <w:p w14:paraId="13E13E4C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replaceable,</w:t>
      </w:r>
    </w:p>
    <w:p w14:paraId="431FAE7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Manufacturers offering lights energized by self-designed battery-packs shall offer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standard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, globally available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battery,</w:t>
      </w:r>
    </w:p>
    <w:p w14:paraId="317508A9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unit shall be equipped with built-in battery status indicator,</w:t>
      </w:r>
    </w:p>
    <w:p w14:paraId="71DA17C7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battery operating temperature range published by the manufacturer shall be at least from -40 to +80 °C,</w:t>
      </w:r>
    </w:p>
    <w:p w14:paraId="56CF2C12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operation and depth of battery cycling while in autonomous mode shall be designed for not less than 1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200 cycles battery life,</w:t>
      </w:r>
    </w:p>
    <w:p w14:paraId="64DA9544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able to operate continuously at the minimum intensity level for not less than 170 hours.</w:t>
      </w:r>
    </w:p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8C7633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2.3 Power</w:t>
      </w:r>
    </w:p>
    <w:p w14:paraId="3436905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C4D605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drawing power from its internal battery.</w:t>
      </w:r>
    </w:p>
    <w:p w14:paraId="2F7666B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battery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being charged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by four alternative methods:</w:t>
      </w:r>
    </w:p>
    <w:p w14:paraId="6C4F4448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panel,</w:t>
      </w:r>
    </w:p>
    <w:p w14:paraId="37FB7B23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electrical cable (24VDC),</w:t>
      </w:r>
    </w:p>
    <w:p w14:paraId="45AFC6A8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back-up charging station,</w:t>
      </w:r>
    </w:p>
    <w:p w14:paraId="0364E5D0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drop-in charging port.</w:t>
      </w:r>
      <w:r w:rsidRPr="00D64834"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  <w:br/>
      </w:r>
    </w:p>
    <w:p w14:paraId="50D11AAD" w14:textId="3D70F7A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When connected to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electric grid (24VDC) and in case of battery failure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lighting unit shall still be able to continue operation.</w:t>
      </w:r>
    </w:p>
    <w:p w14:paraId="00F94EF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</w:p>
    <w:p w14:paraId="7756433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2.4 Electronics</w:t>
      </w:r>
    </w:p>
    <w:p w14:paraId="435CD89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BEDEEC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control system shall have:</w:t>
      </w:r>
    </w:p>
    <w:p w14:paraId="51EEEF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6560251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Temperature-compensated Maximum Power Tracking battery charging,</w:t>
      </w:r>
    </w:p>
    <w:p w14:paraId="3CA3BE89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Low-voltage cut-off to prevent over-discharge of the battery system,</w:t>
      </w:r>
    </w:p>
    <w:p w14:paraId="70D150D4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 sensor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2916C4A9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 capacity temperature compensation logic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98353BF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E30A3B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and controller shall be capable of receiving firmware upgrades.</w:t>
      </w:r>
    </w:p>
    <w:p w14:paraId="5B06BCA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2C809D5A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3.0 Wireless Specifications</w:t>
      </w:r>
    </w:p>
    <w:p w14:paraId="5D214622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8C6848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be wirelessly controlled,</w:t>
      </w:r>
    </w:p>
    <w:p w14:paraId="05897B82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communication should use mesh-protocol (manufacturers using point-to-multipoint radio protocol shall offer mesh protocol).</w:t>
      </w:r>
    </w:p>
    <w:p w14:paraId="0653EC8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14:paraId="5CA63A7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3.1 Wireless Signal</w:t>
      </w:r>
    </w:p>
    <w:p w14:paraId="701D698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3673844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antenna shall be detachable / replaceable,</w:t>
      </w:r>
    </w:p>
    <w:p w14:paraId="19E64DDD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external antenna to maximize radio range,</w:t>
      </w:r>
    </w:p>
    <w:p w14:paraId="3345E3DD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There shall be </w:t>
      </w:r>
      <w:r w:rsidRPr="00D64834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bdr w:val="nil"/>
          <w:lang w:eastAsia="pl-PL"/>
        </w:rPr>
        <w:t>no limit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 to the number of lights the controller can communicate with provided they are within the required radio range,</w:t>
      </w:r>
    </w:p>
    <w:p w14:paraId="1B436131" w14:textId="77777777" w:rsidR="00B077AB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power output of no more than 20 </w:t>
      </w:r>
      <w:proofErr w:type="spellStart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02F4485B" w14:textId="77777777" w:rsidR="00B077AB" w:rsidRDefault="00B077AB" w:rsidP="00B077A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requency band sh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all not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require special approval 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and shall not be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designated for other types of communication (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e.g.,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 GSM carriers: 900 / 1800 MHz),</w:t>
      </w:r>
    </w:p>
    <w:p w14:paraId="70887D55" w14:textId="77777777" w:rsidR="00B077AB" w:rsidRDefault="00B077AB" w:rsidP="00B077A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3F3D2183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273B844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4.0 Quality Assurance</w:t>
      </w:r>
    </w:p>
    <w:p w14:paraId="314E113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AF6AB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Excluding the batteries, the system, including solar panels, LEDs, optics, electronics, mechanicals and associated components, shall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carry a minimum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year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warranty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The batteries shall be guaranteed for 1 year.</w:t>
      </w:r>
    </w:p>
    <w:p w14:paraId="043005C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15ACEC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manufactured by ISO 9001:2008 certified manufacturing facility.</w:t>
      </w:r>
    </w:p>
    <w:p w14:paraId="53BC86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26FC36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5.0 Turn-Key Operation</w:t>
      </w:r>
    </w:p>
    <w:p w14:paraId="14A7BA4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1A225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ready for installation upon delivery.  Assembly consists only of threading the antenna onto the light, activating the light through a single button-press on the light, and attaching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AEA1F" w14:textId="77777777" w:rsidR="00CD32E9" w:rsidRDefault="00CD32E9">
      <w:pPr>
        <w:spacing w:after="0" w:line="240" w:lineRule="auto"/>
      </w:pPr>
      <w:r>
        <w:separator/>
      </w:r>
    </w:p>
  </w:endnote>
  <w:endnote w:type="continuationSeparator" w:id="0">
    <w:p w14:paraId="02FB158F" w14:textId="77777777" w:rsidR="00CD32E9" w:rsidRDefault="00CD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 Light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3014" w14:textId="77777777" w:rsidR="00000000" w:rsidRDefault="00D64834">
    <w:pPr>
      <w:pStyle w:val="Footer"/>
      <w:tabs>
        <w:tab w:val="right" w:pos="9046"/>
      </w:tabs>
      <w:jc w:val="right"/>
    </w:pPr>
    <w:r>
      <w:rPr>
        <w:rFonts w:ascii="Roboto Light" w:hAnsi="Roboto Light"/>
      </w:rPr>
      <w:fldChar w:fldCharType="begin"/>
    </w:r>
    <w:r>
      <w:rPr>
        <w:rFonts w:ascii="Roboto Light" w:hAnsi="Roboto Light"/>
      </w:rPr>
      <w:instrText xml:space="preserve"> PAGE </w:instrText>
    </w:r>
    <w:r>
      <w:rPr>
        <w:rFonts w:ascii="Roboto Light" w:hAnsi="Roboto Light"/>
      </w:rPr>
      <w:fldChar w:fldCharType="separate"/>
    </w:r>
    <w:r>
      <w:rPr>
        <w:rFonts w:ascii="Roboto Light" w:hAnsi="Roboto Light"/>
        <w:noProof/>
      </w:rPr>
      <w:t>1</w:t>
    </w:r>
    <w:r>
      <w:rPr>
        <w:rFonts w:ascii="Roboto Light" w:hAnsi="Roboto Light"/>
      </w:rPr>
      <w:fldChar w:fldCharType="end"/>
    </w:r>
    <w:r>
      <w:rPr>
        <w:rFonts w:ascii="Roboto Light" w:hAnsi="Roboto Light"/>
      </w:rPr>
      <w:t>/</w:t>
    </w:r>
    <w:r>
      <w:rPr>
        <w:rFonts w:ascii="Roboto Light" w:eastAsia="Roboto Light" w:hAnsi="Roboto Light" w:cs="Roboto Light"/>
      </w:rPr>
      <w:fldChar w:fldCharType="begin"/>
    </w:r>
    <w:r>
      <w:rPr>
        <w:rFonts w:ascii="Roboto Light" w:eastAsia="Roboto Light" w:hAnsi="Roboto Light" w:cs="Roboto Light"/>
      </w:rPr>
      <w:instrText xml:space="preserve"> NUMPAGES </w:instrText>
    </w:r>
    <w:r>
      <w:rPr>
        <w:rFonts w:ascii="Roboto Light" w:eastAsia="Roboto Light" w:hAnsi="Roboto Light" w:cs="Roboto Light"/>
      </w:rPr>
      <w:fldChar w:fldCharType="separate"/>
    </w:r>
    <w:r>
      <w:rPr>
        <w:rFonts w:ascii="Roboto Light" w:eastAsia="Roboto Light" w:hAnsi="Roboto Light" w:cs="Roboto Light"/>
        <w:noProof/>
      </w:rPr>
      <w:t>2</w:t>
    </w:r>
    <w:r>
      <w:rPr>
        <w:rFonts w:ascii="Roboto Light" w:eastAsia="Roboto Light" w:hAnsi="Roboto Light" w:cs="Roboto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1D59C" w14:textId="77777777" w:rsidR="00CD32E9" w:rsidRDefault="00CD32E9">
      <w:pPr>
        <w:spacing w:after="0" w:line="240" w:lineRule="auto"/>
      </w:pPr>
      <w:r>
        <w:separator/>
      </w:r>
    </w:p>
  </w:footnote>
  <w:footnote w:type="continuationSeparator" w:id="0">
    <w:p w14:paraId="3F3BA434" w14:textId="77777777" w:rsidR="00CD32E9" w:rsidRDefault="00CD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D2BD" w14:textId="77777777" w:rsidR="00000000" w:rsidRDefault="00000000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59500848">
    <w:abstractNumId w:val="1"/>
  </w:num>
  <w:num w:numId="2" w16cid:durableId="1229148878">
    <w:abstractNumId w:val="5"/>
  </w:num>
  <w:num w:numId="3" w16cid:durableId="1714035713">
    <w:abstractNumId w:val="6"/>
  </w:num>
  <w:num w:numId="4" w16cid:durableId="32317597">
    <w:abstractNumId w:val="8"/>
  </w:num>
  <w:num w:numId="5" w16cid:durableId="637415487">
    <w:abstractNumId w:val="3"/>
  </w:num>
  <w:num w:numId="6" w16cid:durableId="1331717295">
    <w:abstractNumId w:val="13"/>
  </w:num>
  <w:num w:numId="7" w16cid:durableId="2072071336">
    <w:abstractNumId w:val="10"/>
  </w:num>
  <w:num w:numId="8" w16cid:durableId="443155021">
    <w:abstractNumId w:val="4"/>
  </w:num>
  <w:num w:numId="9" w16cid:durableId="595944369">
    <w:abstractNumId w:val="9"/>
  </w:num>
  <w:num w:numId="10" w16cid:durableId="474882155">
    <w:abstractNumId w:val="14"/>
  </w:num>
  <w:num w:numId="11" w16cid:durableId="956832106">
    <w:abstractNumId w:val="15"/>
  </w:num>
  <w:num w:numId="12" w16cid:durableId="1364205330">
    <w:abstractNumId w:val="11"/>
  </w:num>
  <w:num w:numId="13" w16cid:durableId="1044479826">
    <w:abstractNumId w:val="2"/>
  </w:num>
  <w:num w:numId="14" w16cid:durableId="1238249112">
    <w:abstractNumId w:val="12"/>
  </w:num>
  <w:num w:numId="15" w16cid:durableId="913592162">
    <w:abstractNumId w:val="0"/>
  </w:num>
  <w:num w:numId="16" w16cid:durableId="1944217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0725D0"/>
    <w:rsid w:val="000F4340"/>
    <w:rsid w:val="001A0FB0"/>
    <w:rsid w:val="002428F2"/>
    <w:rsid w:val="004D072C"/>
    <w:rsid w:val="00516099"/>
    <w:rsid w:val="0071169B"/>
    <w:rsid w:val="00721C97"/>
    <w:rsid w:val="00762087"/>
    <w:rsid w:val="00775AF1"/>
    <w:rsid w:val="00804B56"/>
    <w:rsid w:val="00863B05"/>
    <w:rsid w:val="00867299"/>
    <w:rsid w:val="00947EF6"/>
    <w:rsid w:val="00B077AB"/>
    <w:rsid w:val="00B567EE"/>
    <w:rsid w:val="00B57FCC"/>
    <w:rsid w:val="00C11509"/>
    <w:rsid w:val="00C32E84"/>
    <w:rsid w:val="00CD32E9"/>
    <w:rsid w:val="00CD548F"/>
    <w:rsid w:val="00D64834"/>
    <w:rsid w:val="00DA5D3A"/>
    <w:rsid w:val="7D679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834"/>
  </w:style>
  <w:style w:type="paragraph" w:customStyle="1" w:styleId="a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B0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1205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Olga Ziniuk S4GA</cp:lastModifiedBy>
  <cp:revision>6</cp:revision>
  <dcterms:created xsi:type="dcterms:W3CDTF">2025-03-31T03:31:00Z</dcterms:created>
  <dcterms:modified xsi:type="dcterms:W3CDTF">2025-04-02T07:28:00Z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