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3B24" w14:textId="6113477E" w:rsidR="00E519DA" w:rsidRPr="00EC7DBE" w:rsidRDefault="00E519DA" w:rsidP="00E519DA"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atLeast"/>
        <w:jc w:val="center"/>
        <w:rPr>
          <w:rFonts w:eastAsia="Arial Unicode MS" w:cs="Arial Unicode MS"/>
          <w:color w:val="000000"/>
          <w:u w:color="000000"/>
          <w:bdr w:val="nil"/>
          <w:lang w:val="en-GB" w:eastAsia="pl-PL"/>
        </w:rPr>
      </w:pPr>
      <w:r w:rsidRPr="00D64834"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 xml:space="preserve">PURCHASE SPECIFICATIONS FOR A </w:t>
      </w:r>
      <w:r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 xml:space="preserve">MOBILE </w:t>
      </w:r>
      <w:bookmarkStart w:id="0" w:name="_Hlk211520723"/>
      <w:r w:rsidR="00391763"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>COMMAND UNIT</w:t>
      </w:r>
      <w:r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 xml:space="preserve"> </w:t>
      </w:r>
      <w:bookmarkEnd w:id="0"/>
      <w:r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br/>
      </w:r>
      <w:r w:rsidRPr="00E519DA"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>WITH AIRFIELD LIGHTING CONTROL &amp; MONITORING SYSTEM</w:t>
      </w:r>
      <w:r>
        <w:rPr>
          <w:rFonts w:ascii="Montserrat Light" w:eastAsia="Arial Unicode MS" w:hAnsi="Montserrat Light" w:cs="Arial Unicode MS"/>
          <w:color w:val="000000"/>
          <w:u w:color="000000"/>
          <w:bdr w:val="nil"/>
          <w:lang w:eastAsia="pl-PL"/>
        </w:rPr>
        <w:t xml:space="preserve">  </w:t>
      </w:r>
    </w:p>
    <w:p w14:paraId="76E0902B" w14:textId="77777777" w:rsidR="00E519DA" w:rsidRPr="00D64834" w:rsidRDefault="00E519DA" w:rsidP="00E519D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line="280" w:lineRule="atLeast"/>
        <w:outlineLvl w:val="4"/>
        <w:rPr>
          <w:rFonts w:ascii="Roboto" w:eastAsia="Roboto" w:hAnsi="Roboto" w:cs="Roboto"/>
          <w:b/>
          <w:bCs/>
          <w:color w:val="000000"/>
          <w:u w:color="000000"/>
          <w:bdr w:val="nil"/>
          <w:lang w:eastAsia="pl-PL"/>
        </w:rPr>
      </w:pPr>
    </w:p>
    <w:tbl>
      <w:tblPr>
        <w:tblStyle w:val="af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415"/>
        <w:gridCol w:w="5641"/>
      </w:tblGrid>
      <w:tr w:rsidR="00E519DA" w:rsidRPr="00190DA3" w14:paraId="1B9FAE31" w14:textId="77777777" w:rsidTr="00022D8C">
        <w:trPr>
          <w:trHeight w:val="40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57444F3" w14:textId="77777777" w:rsidR="00E519DA" w:rsidRPr="00190DA3" w:rsidRDefault="00E519DA" w:rsidP="00672BB7">
            <w:pPr>
              <w:spacing w:line="280" w:lineRule="atLeast"/>
              <w:rPr>
                <w:rFonts w:ascii="Roboto Light" w:eastAsia="Arial Unicode MS" w:hAnsi="Roboto Light" w:cs="Arial Unicode MS"/>
                <w:color w:val="000000"/>
                <w:u w:color="000000"/>
                <w:bdr w:val="nil"/>
                <w:lang w:eastAsia="pl-PL"/>
              </w:rPr>
            </w:pPr>
            <w:r>
              <w:rPr>
                <w:rFonts w:ascii="Roboto Light" w:hAnsi="Roboto Light"/>
                <w:sz w:val="18"/>
                <w:szCs w:val="18"/>
              </w:rPr>
              <w:t>T</w:t>
            </w:r>
            <w:r w:rsidRPr="00190DA3">
              <w:rPr>
                <w:rFonts w:ascii="Roboto Light" w:hAnsi="Roboto Light"/>
                <w:sz w:val="18"/>
                <w:szCs w:val="18"/>
              </w:rPr>
              <w:t>ype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088619FD" w14:textId="127A1498" w:rsidR="00E519DA" w:rsidRPr="00190DA3" w:rsidRDefault="00391763" w:rsidP="00672BB7">
            <w:pPr>
              <w:spacing w:line="280" w:lineRule="atLeast"/>
              <w:rPr>
                <w:rFonts w:ascii="Roboto Light" w:eastAsia="Arial Unicode MS" w:hAnsi="Roboto Light" w:cs="Arial Unicode MS"/>
                <w:color w:val="000000"/>
                <w:u w:color="000000"/>
                <w:bdr w:val="nil"/>
                <w:lang w:eastAsia="pl-PL"/>
              </w:rPr>
            </w:pPr>
            <w:r w:rsidRPr="00391763">
              <w:rPr>
                <w:rFonts w:ascii="Roboto Light" w:hAnsi="Roboto Light"/>
                <w:sz w:val="18"/>
                <w:szCs w:val="18"/>
              </w:rPr>
              <w:t>ALCMS Mobile Command Unit</w:t>
            </w:r>
            <w:r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="0087526B" w:rsidRPr="0087526B">
              <w:rPr>
                <w:rFonts w:ascii="Roboto Light" w:hAnsi="Roboto Light"/>
                <w:sz w:val="18"/>
                <w:szCs w:val="18"/>
              </w:rPr>
              <w:t>(Rugged / Military-grade)</w:t>
            </w:r>
          </w:p>
        </w:tc>
      </w:tr>
      <w:tr w:rsidR="002408FB" w:rsidRPr="00190DA3" w14:paraId="1DEDB0B2" w14:textId="77777777" w:rsidTr="00022D8C">
        <w:trPr>
          <w:trHeight w:val="40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ABBC3D8" w14:textId="4D25AAA4" w:rsidR="002408FB" w:rsidRDefault="002408FB" w:rsidP="002408FB">
            <w:pPr>
              <w:spacing w:line="280" w:lineRule="atLeast"/>
              <w:rPr>
                <w:rFonts w:ascii="Roboto Light" w:hAnsi="Roboto Light"/>
                <w:sz w:val="18"/>
                <w:szCs w:val="18"/>
              </w:rPr>
            </w:pPr>
            <w:r w:rsidRPr="00996160">
              <w:rPr>
                <w:rFonts w:ascii="Roboto Light" w:hAnsi="Roboto Light"/>
                <w:sz w:val="18"/>
                <w:szCs w:val="18"/>
              </w:rPr>
              <w:t>Compatibility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40552809" w14:textId="3F1FD4B6" w:rsidR="002408FB" w:rsidRPr="00391763" w:rsidRDefault="002408FB" w:rsidP="002408FB">
            <w:pPr>
              <w:spacing w:line="280" w:lineRule="atLeast"/>
              <w:rPr>
                <w:rFonts w:ascii="Roboto Light" w:hAnsi="Roboto Light"/>
                <w:sz w:val="18"/>
                <w:szCs w:val="18"/>
              </w:rPr>
            </w:pPr>
            <w:r w:rsidRPr="00996160">
              <w:rPr>
                <w:rFonts w:ascii="Roboto Light" w:hAnsi="Roboto Light"/>
                <w:sz w:val="18"/>
                <w:szCs w:val="18"/>
              </w:rPr>
              <w:t>ALCMS Basic / ALCMS Advanced</w:t>
            </w:r>
          </w:p>
        </w:tc>
      </w:tr>
      <w:tr w:rsidR="002408FB" w:rsidRPr="00190DA3" w14:paraId="04CEBEFF" w14:textId="77777777" w:rsidTr="00022D8C">
        <w:trPr>
          <w:trHeight w:val="40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4AE46A76" w14:textId="2C540FE7" w:rsidR="002408FB" w:rsidRPr="00996160" w:rsidRDefault="002408FB" w:rsidP="002408FB">
            <w:pPr>
              <w:spacing w:line="280" w:lineRule="atLeast"/>
              <w:rPr>
                <w:rFonts w:ascii="Roboto Light" w:hAnsi="Roboto Light"/>
                <w:sz w:val="18"/>
                <w:szCs w:val="18"/>
              </w:rPr>
            </w:pPr>
            <w:r w:rsidRPr="002408FB">
              <w:rPr>
                <w:rFonts w:ascii="Roboto Light" w:hAnsi="Roboto Light"/>
                <w:sz w:val="18"/>
                <w:szCs w:val="18"/>
              </w:rPr>
              <w:t>Required components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37D5168C" w14:textId="04EBD25F" w:rsidR="002408FB" w:rsidRPr="00996160" w:rsidRDefault="002408FB" w:rsidP="002408FB">
            <w:pPr>
              <w:spacing w:line="280" w:lineRule="atLeast"/>
              <w:rPr>
                <w:rFonts w:ascii="Roboto Light" w:hAnsi="Roboto Light"/>
                <w:sz w:val="18"/>
                <w:szCs w:val="18"/>
              </w:rPr>
            </w:pPr>
            <w:r w:rsidRPr="002408FB">
              <w:rPr>
                <w:rFonts w:ascii="Roboto Light" w:hAnsi="Roboto Light"/>
                <w:sz w:val="18"/>
                <w:szCs w:val="18"/>
              </w:rPr>
              <w:t>UR-201 Control &amp; Monitoring Unit</w:t>
            </w:r>
          </w:p>
        </w:tc>
      </w:tr>
    </w:tbl>
    <w:p w14:paraId="072888D6" w14:textId="77777777" w:rsidR="00E519DA" w:rsidRPr="00E00D15" w:rsidRDefault="00E519DA" w:rsidP="00E519DA">
      <w:pPr>
        <w:rPr>
          <w:rFonts w:ascii="Roboto Light" w:eastAsia="Roboto Light" w:hAnsi="Roboto Light" w:cs="Roboto Light"/>
          <w:b/>
          <w:bCs/>
          <w:color w:val="000000"/>
          <w:u w:color="000000"/>
          <w:bdr w:val="nil"/>
          <w:lang w:val="uk-UA" w:eastAsia="pl-PL"/>
        </w:rPr>
      </w:pPr>
    </w:p>
    <w:p w14:paraId="39163802" w14:textId="77777777" w:rsidR="00E519DA" w:rsidRDefault="00E519DA" w:rsidP="00E519DA">
      <w:pPr>
        <w:keepNext/>
        <w:spacing w:line="280" w:lineRule="atLeast"/>
        <w:outlineLvl w:val="4"/>
        <w:rPr>
          <w:rFonts w:ascii="Roboto Light" w:eastAsia="Roboto Light" w:hAnsi="Roboto Light" w:cs="Roboto Light"/>
          <w:b/>
          <w:bCs/>
          <w:color w:val="000000"/>
          <w:bdr w:val="none" w:sz="0" w:space="0" w:color="auto" w:frame="1"/>
          <w:lang w:eastAsia="pl-PL"/>
        </w:rPr>
      </w:pPr>
      <w:r>
        <w:rPr>
          <w:rFonts w:ascii="Roboto Light" w:eastAsia="Roboto Light" w:hAnsi="Roboto Light" w:cs="Roboto Light"/>
          <w:b/>
          <w:bCs/>
          <w:color w:val="000000"/>
          <w:bdr w:val="none" w:sz="0" w:space="0" w:color="auto" w:frame="1"/>
          <w:lang w:eastAsia="pl-PL"/>
        </w:rPr>
        <w:t>General Overview</w:t>
      </w:r>
    </w:p>
    <w:p w14:paraId="6F5BD0E2" w14:textId="5DC14D42" w:rsidR="00D85A7C" w:rsidRDefault="00D85A7C" w:rsidP="00D85A7C">
      <w:pPr>
        <w:pStyle w:val="5"/>
        <w:rPr>
          <w:rFonts w:ascii="Roboto" w:hAnsi="Roboto"/>
          <w:sz w:val="22"/>
          <w:szCs w:val="22"/>
        </w:rPr>
      </w:pPr>
    </w:p>
    <w:p w14:paraId="2D3E8747" w14:textId="77777777" w:rsidR="006F69F0" w:rsidRPr="006F69F0" w:rsidRDefault="006F69F0" w:rsidP="006F69F0">
      <w:pPr>
        <w:rPr>
          <w:rFonts w:ascii="Roboto Light" w:hAnsi="Roboto Light" w:cs="Arial"/>
          <w:bCs/>
          <w:sz w:val="18"/>
          <w:szCs w:val="18"/>
        </w:rPr>
      </w:pPr>
      <w:r w:rsidRPr="006F69F0">
        <w:rPr>
          <w:rFonts w:ascii="Roboto Light" w:hAnsi="Roboto Light" w:cs="Arial"/>
          <w:bCs/>
          <w:sz w:val="18"/>
          <w:szCs w:val="18"/>
        </w:rPr>
        <w:t>The ALCMS Mobile Command Unit shall be a touchscreen tablet with pre-installed Airfield Lighting Control &amp; Monitoring System (ALCMS) software, serving as the operator interface when operating together with the UR-201 Control &amp; Monitoring Unit.</w:t>
      </w:r>
    </w:p>
    <w:p w14:paraId="52D87F6A" w14:textId="77777777" w:rsidR="006F69F0" w:rsidRPr="006F69F0" w:rsidRDefault="006F69F0" w:rsidP="006F69F0">
      <w:pPr>
        <w:rPr>
          <w:rFonts w:ascii="Roboto Light" w:hAnsi="Roboto Light" w:cs="Arial"/>
          <w:bCs/>
          <w:sz w:val="18"/>
          <w:szCs w:val="18"/>
        </w:rPr>
      </w:pPr>
    </w:p>
    <w:p w14:paraId="569CF06E" w14:textId="77777777" w:rsidR="006F69F0" w:rsidRPr="006F69F0" w:rsidRDefault="006F69F0" w:rsidP="006F69F0">
      <w:pPr>
        <w:rPr>
          <w:rFonts w:ascii="Roboto Light" w:hAnsi="Roboto Light" w:cs="Arial"/>
          <w:bCs/>
          <w:sz w:val="18"/>
          <w:szCs w:val="18"/>
        </w:rPr>
      </w:pPr>
      <w:r w:rsidRPr="006F69F0">
        <w:rPr>
          <w:rFonts w:ascii="Roboto Light" w:hAnsi="Roboto Light" w:cs="Arial"/>
          <w:bCs/>
          <w:sz w:val="18"/>
          <w:szCs w:val="18"/>
        </w:rPr>
        <w:t>The Unit shall be designed for portable control and monitoring of airfield lighting systems in military, temporary, deployed, or tactical operating environments.</w:t>
      </w:r>
    </w:p>
    <w:p w14:paraId="5DC08D84" w14:textId="77777777" w:rsidR="006F69F0" w:rsidRPr="006F69F0" w:rsidRDefault="006F69F0" w:rsidP="006F69F0">
      <w:pPr>
        <w:rPr>
          <w:rFonts w:ascii="Roboto Light" w:hAnsi="Roboto Light" w:cs="Arial"/>
          <w:bCs/>
          <w:sz w:val="18"/>
          <w:szCs w:val="18"/>
        </w:rPr>
      </w:pPr>
    </w:p>
    <w:p w14:paraId="56530D13" w14:textId="3F01EDD3" w:rsidR="009871B9" w:rsidRDefault="006F69F0" w:rsidP="006F69F0">
      <w:pPr>
        <w:rPr>
          <w:rFonts w:ascii="Roboto Light" w:hAnsi="Roboto Light" w:cs="Arial"/>
          <w:bCs/>
          <w:sz w:val="18"/>
          <w:szCs w:val="18"/>
        </w:rPr>
      </w:pPr>
      <w:r w:rsidRPr="006F69F0">
        <w:rPr>
          <w:rFonts w:ascii="Roboto Light" w:hAnsi="Roboto Light" w:cs="Arial"/>
          <w:bCs/>
          <w:sz w:val="18"/>
          <w:szCs w:val="18"/>
        </w:rPr>
        <w:t>The tablet hardware may be based on a commercially available rugged tablet platform or equivalent, provided that it meets the functional, operational, and environmental requirements defined in this specification.</w:t>
      </w:r>
    </w:p>
    <w:p w14:paraId="5802DD22" w14:textId="77777777" w:rsidR="007721A9" w:rsidRDefault="007721A9" w:rsidP="007721A9">
      <w:pPr>
        <w:rPr>
          <w:rFonts w:ascii="Roboto Light" w:hAnsi="Roboto Light" w:cs="Arial"/>
          <w:bCs/>
          <w:sz w:val="18"/>
          <w:szCs w:val="18"/>
        </w:rPr>
      </w:pPr>
    </w:p>
    <w:p w14:paraId="22027C4C" w14:textId="2C1F98B9" w:rsidR="00DA0C8D" w:rsidRPr="00DA0C8D" w:rsidRDefault="00DA0C8D" w:rsidP="00DA0C8D">
      <w:pPr>
        <w:pStyle w:val="aa"/>
        <w:numPr>
          <w:ilvl w:val="0"/>
          <w:numId w:val="56"/>
        </w:numPr>
        <w:rPr>
          <w:rFonts w:ascii="Roboto Light" w:hAnsi="Roboto Light" w:cs="Arial"/>
          <w:b/>
          <w:sz w:val="18"/>
          <w:szCs w:val="18"/>
        </w:rPr>
      </w:pPr>
      <w:r w:rsidRPr="00DA0C8D">
        <w:rPr>
          <w:rFonts w:ascii="Roboto Light" w:hAnsi="Roboto Light" w:cs="Arial"/>
          <w:b/>
          <w:sz w:val="18"/>
          <w:szCs w:val="18"/>
        </w:rPr>
        <w:t>System Role and Compatibility</w:t>
      </w:r>
    </w:p>
    <w:p w14:paraId="3E2BF8D7" w14:textId="37F62F6A" w:rsidR="00DA0C8D" w:rsidRDefault="00DA0C8D" w:rsidP="00EB33C0">
      <w:pPr>
        <w:rPr>
          <w:rFonts w:ascii="Roboto Light" w:hAnsi="Roboto Light" w:cs="Arial"/>
          <w:bCs/>
          <w:sz w:val="18"/>
          <w:szCs w:val="18"/>
        </w:rPr>
      </w:pPr>
    </w:p>
    <w:p w14:paraId="734CF557" w14:textId="77777777" w:rsidR="00E11DCB" w:rsidRPr="007721A9" w:rsidRDefault="00E11DCB" w:rsidP="00E11DCB">
      <w:pPr>
        <w:rPr>
          <w:rFonts w:ascii="Roboto Light" w:hAnsi="Roboto Light" w:cs="Arial"/>
          <w:bCs/>
          <w:sz w:val="18"/>
          <w:szCs w:val="18"/>
        </w:rPr>
      </w:pPr>
      <w:r w:rsidRPr="007721A9">
        <w:rPr>
          <w:rFonts w:ascii="Roboto Light" w:hAnsi="Roboto Light" w:cs="Arial"/>
          <w:bCs/>
          <w:sz w:val="18"/>
          <w:szCs w:val="18"/>
        </w:rPr>
        <w:t>The ALCMS Mobile Command Unit solution shall consist of the following main elements:</w:t>
      </w:r>
    </w:p>
    <w:p w14:paraId="6A6CEF4F" w14:textId="32917293" w:rsidR="00E11DCB" w:rsidRDefault="00E11DCB" w:rsidP="00E11DCB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7721A9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touchscreen tablet hardware</w:t>
      </w:r>
      <w:r w:rsidR="00555010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70258855" w14:textId="448A9D77" w:rsidR="00E11DCB" w:rsidRPr="007721A9" w:rsidRDefault="00E11DCB" w:rsidP="00E11DCB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7721A9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ALCMS software installed on the tablet</w:t>
      </w:r>
      <w:r w:rsidR="00555010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6AEC0E87" w14:textId="4F8B1E14" w:rsidR="00E11DCB" w:rsidRDefault="00E11DCB" w:rsidP="00E11DCB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7721A9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wireless communication with the UR-201 Control &amp; Monitoring Unit</w:t>
      </w:r>
      <w:r w:rsidR="00555010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7CF62F60" w14:textId="77777777" w:rsidR="00E11DCB" w:rsidRPr="00DA0C8D" w:rsidRDefault="00E11DCB" w:rsidP="00E11DCB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7721A9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compatibility with radio-controlled airfield lighting equipment</w:t>
      </w: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val="uk-UA" w:eastAsia="pl-PL"/>
        </w:rPr>
        <w:t>.</w:t>
      </w:r>
    </w:p>
    <w:p w14:paraId="3A72B80B" w14:textId="5E0B49F9" w:rsidR="00DA0C8D" w:rsidRDefault="00DA0C8D" w:rsidP="00DA0C8D">
      <w:p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</w:p>
    <w:p w14:paraId="09D661DF" w14:textId="187F1CE1" w:rsidR="00DA0C8D" w:rsidRPr="00DA0C8D" w:rsidRDefault="00A55D71" w:rsidP="00DA0C8D">
      <w:pPr>
        <w:pStyle w:val="aa"/>
        <w:numPr>
          <w:ilvl w:val="0"/>
          <w:numId w:val="56"/>
        </w:numPr>
        <w:rPr>
          <w:rFonts w:ascii="Roboto Light" w:hAnsi="Roboto Light" w:cs="Arial"/>
          <w:b/>
          <w:sz w:val="18"/>
          <w:szCs w:val="18"/>
        </w:rPr>
      </w:pPr>
      <w:r>
        <w:rPr>
          <w:rFonts w:ascii="Roboto Light" w:hAnsi="Roboto Light" w:cs="Arial"/>
          <w:b/>
          <w:sz w:val="18"/>
          <w:szCs w:val="18"/>
        </w:rPr>
        <w:t>Hardware</w:t>
      </w:r>
      <w:r w:rsidR="00DA0C8D" w:rsidRPr="00DA0C8D">
        <w:rPr>
          <w:rFonts w:ascii="Roboto Light" w:hAnsi="Roboto Light" w:cs="Arial"/>
          <w:b/>
          <w:sz w:val="18"/>
          <w:szCs w:val="18"/>
        </w:rPr>
        <w:t xml:space="preserve"> Requirements</w:t>
      </w:r>
    </w:p>
    <w:p w14:paraId="30B4818F" w14:textId="77777777" w:rsidR="00A55D71" w:rsidRDefault="00A55D71" w:rsidP="00A55D71">
      <w:pPr>
        <w:tabs>
          <w:tab w:val="left" w:pos="1440"/>
        </w:tabs>
        <w:autoSpaceDE/>
        <w:autoSpaceDN/>
        <w:adjustRightInd/>
        <w:spacing w:line="280" w:lineRule="atLeast"/>
        <w:rPr>
          <w:rFonts w:ascii="Roboto Light" w:hAnsi="Roboto Light" w:cs="Arial"/>
          <w:bCs/>
          <w:sz w:val="18"/>
          <w:szCs w:val="18"/>
        </w:rPr>
      </w:pPr>
    </w:p>
    <w:p w14:paraId="31264F01" w14:textId="6091B61D" w:rsidR="00A55D71" w:rsidRDefault="00A55D71" w:rsidP="00A55D71">
      <w:pPr>
        <w:tabs>
          <w:tab w:val="left" w:pos="1440"/>
        </w:tabs>
        <w:autoSpaceDE/>
        <w:autoSpaceDN/>
        <w:adjustRightInd/>
        <w:spacing w:line="280" w:lineRule="atLeast"/>
        <w:rPr>
          <w:rFonts w:ascii="Roboto Light" w:hAnsi="Roboto Light" w:cs="Arial"/>
          <w:bCs/>
          <w:sz w:val="18"/>
          <w:szCs w:val="18"/>
        </w:rPr>
      </w:pPr>
      <w:r w:rsidRPr="00A55D71">
        <w:rPr>
          <w:rFonts w:ascii="Roboto Light" w:hAnsi="Roboto Light" w:cs="Arial"/>
          <w:bCs/>
          <w:sz w:val="18"/>
          <w:szCs w:val="18"/>
        </w:rPr>
        <w:t>The ALCMS Mobile Command Unit shall:</w:t>
      </w:r>
    </w:p>
    <w:p w14:paraId="70E99CE8" w14:textId="552CE332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Be powered by an internal rechargeable battery system providing a minimum of 8 hours of continuous operation under typical field conditions</w:t>
      </w:r>
      <w:r w:rsidR="00555010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390442B8" w14:textId="58BD7ADE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Include dual hot-swappable batteries, allowing continuous operation during battery replacement</w:t>
      </w:r>
      <w:r w:rsidR="00555010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2C825BB2" w14:textId="422FD88C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Be charged via an external AC power adapter suitable for global electrical standards (100–240 VAC, 50/60 Hz)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6707AF1D" w14:textId="6CB8EECB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Be equipped with a multi-touch touchscreen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00947EBD" w14:textId="61046CFE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The touchscreen shall be operable while wearing gloves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71E4AC70" w14:textId="132CEDEC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The touchscreen shall support stylus input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2A185572" w14:textId="29842B7A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Provide a minimum ingress protection rating of IP65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59A551F9" w14:textId="5260FCB1" w:rsid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Be compliant with applicable MIL-STD-810 methods for shock, vibration, and drop resistance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54562BA2" w14:textId="6DD00EAB" w:rsidR="00DA0C8D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 xml:space="preserve">Be capable of continuous operation within an ambient temperature range of not less than –25 to +60 °C </w:t>
      </w: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br/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(–13 to +140 °F).</w:t>
      </w:r>
    </w:p>
    <w:p w14:paraId="3385F1A2" w14:textId="77777777" w:rsidR="008F60D6" w:rsidRPr="008F60D6" w:rsidRDefault="008F60D6" w:rsidP="008F60D6">
      <w:pPr>
        <w:tabs>
          <w:tab w:val="left" w:pos="1440"/>
        </w:tabs>
        <w:autoSpaceDE/>
        <w:autoSpaceDN/>
        <w:adjustRightInd/>
        <w:spacing w:line="280" w:lineRule="atLeast"/>
        <w:ind w:left="720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</w:p>
    <w:p w14:paraId="4062CF96" w14:textId="1A5557B4" w:rsidR="00DA0C8D" w:rsidRPr="00DA0C8D" w:rsidRDefault="00A55D71" w:rsidP="00DA0C8D">
      <w:pPr>
        <w:pStyle w:val="aa"/>
        <w:numPr>
          <w:ilvl w:val="0"/>
          <w:numId w:val="56"/>
        </w:numPr>
        <w:rPr>
          <w:rFonts w:ascii="Roboto Light" w:hAnsi="Roboto Light" w:cs="Arial"/>
          <w:b/>
          <w:sz w:val="18"/>
          <w:szCs w:val="18"/>
        </w:rPr>
      </w:pPr>
      <w:r w:rsidRPr="00A55D71">
        <w:rPr>
          <w:rFonts w:ascii="Roboto Light" w:hAnsi="Roboto Light" w:cs="Arial"/>
          <w:b/>
          <w:sz w:val="18"/>
          <w:szCs w:val="18"/>
        </w:rPr>
        <w:t>Software Requirements</w:t>
      </w:r>
    </w:p>
    <w:p w14:paraId="29C293EC" w14:textId="77777777" w:rsidR="00DA0C8D" w:rsidRDefault="00DA0C8D" w:rsidP="00DA0C8D">
      <w:pPr>
        <w:rPr>
          <w:rFonts w:ascii="Roboto Light" w:hAnsi="Roboto Light" w:cs="Arial"/>
          <w:bCs/>
          <w:sz w:val="18"/>
          <w:szCs w:val="18"/>
        </w:rPr>
      </w:pPr>
    </w:p>
    <w:p w14:paraId="3D1B0D3E" w14:textId="36947DF9" w:rsidR="00DA0C8D" w:rsidRDefault="00DA0C8D" w:rsidP="00DA0C8D">
      <w:pPr>
        <w:rPr>
          <w:rFonts w:ascii="Roboto Light" w:hAnsi="Roboto Light" w:cs="Arial"/>
          <w:bCs/>
          <w:sz w:val="18"/>
          <w:szCs w:val="18"/>
        </w:rPr>
      </w:pPr>
      <w:r w:rsidRPr="00DA0C8D">
        <w:rPr>
          <w:rFonts w:ascii="Roboto Light" w:hAnsi="Roboto Light" w:cs="Arial"/>
          <w:bCs/>
          <w:sz w:val="18"/>
          <w:szCs w:val="18"/>
        </w:rPr>
        <w:t>The</w:t>
      </w:r>
      <w:r w:rsidR="008F60D6">
        <w:rPr>
          <w:rFonts w:ascii="Roboto Light" w:hAnsi="Roboto Light" w:cs="Arial"/>
          <w:bCs/>
          <w:sz w:val="18"/>
          <w:szCs w:val="18"/>
        </w:rPr>
        <w:t xml:space="preserve"> </w:t>
      </w:r>
      <w:r w:rsidRPr="00391763">
        <w:rPr>
          <w:rFonts w:ascii="Roboto Light" w:hAnsi="Roboto Light" w:cs="Arial"/>
          <w:bCs/>
          <w:sz w:val="18"/>
          <w:szCs w:val="18"/>
        </w:rPr>
        <w:t xml:space="preserve">ALCMS </w:t>
      </w:r>
      <w:r w:rsidRPr="00DA0C8D">
        <w:rPr>
          <w:rFonts w:ascii="Roboto Light" w:hAnsi="Roboto Light" w:cs="Arial"/>
          <w:bCs/>
          <w:sz w:val="18"/>
          <w:szCs w:val="18"/>
        </w:rPr>
        <w:t>Mobile Command Unit shall</w:t>
      </w:r>
      <w:r w:rsidR="008F60D6">
        <w:rPr>
          <w:rFonts w:ascii="Roboto Light" w:hAnsi="Roboto Light" w:cs="Arial"/>
          <w:bCs/>
          <w:sz w:val="18"/>
          <w:szCs w:val="18"/>
        </w:rPr>
        <w:t xml:space="preserve"> </w:t>
      </w:r>
      <w:r w:rsid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be</w:t>
      </w:r>
      <w:r w:rsidR="008F60D6"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 xml:space="preserve"> supplied with ALCMS software installed and configured for the intended system application</w:t>
      </w:r>
      <w:r w:rsidR="008F60D6">
        <w:rPr>
          <w:rFonts w:ascii="Roboto Light" w:hAnsi="Roboto Light" w:cs="Arial"/>
          <w:bCs/>
          <w:sz w:val="18"/>
          <w:szCs w:val="18"/>
        </w:rPr>
        <w:t>. The software sh</w:t>
      </w:r>
      <w:r w:rsidR="00726359">
        <w:rPr>
          <w:rFonts w:ascii="Roboto Light" w:hAnsi="Roboto Light" w:cs="Arial"/>
          <w:bCs/>
          <w:sz w:val="18"/>
          <w:szCs w:val="18"/>
        </w:rPr>
        <w:t>a</w:t>
      </w:r>
      <w:r w:rsidR="008F60D6">
        <w:rPr>
          <w:rFonts w:ascii="Roboto Light" w:hAnsi="Roboto Light" w:cs="Arial"/>
          <w:bCs/>
          <w:sz w:val="18"/>
          <w:szCs w:val="18"/>
        </w:rPr>
        <w:t>ll:</w:t>
      </w:r>
    </w:p>
    <w:p w14:paraId="5DF966D7" w14:textId="1DAC68EC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A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llow the User to remotely control and monitor the Airfield Lighting System through the ALCMS interface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2E019AEA" w14:textId="4FF98774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S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upport control of configurable airfield lighting groups, including activation, deactivation, and adjustment of light intensity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4BD247AD" w14:textId="31153F5F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S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upport multiple operating modes, including visible and NVG-compatible lighting operation where applicable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7AC98BB9" w14:textId="308124BC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lastRenderedPageBreak/>
        <w:t>P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rovide real-time monitoring of lighting unit status and system condition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6EFB51B7" w14:textId="5721960B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P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rovide access to operational, electrical, and diagnostic data from compatible lighting units and control equipment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129CA753" w14:textId="37397777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P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rovide notifications for critical system events, including equipment failure, low battery condition, communication issues, or other user-defined alarm conditions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0FB3BAC5" w14:textId="12C721A2" w:rsidR="008F60D6" w:rsidRPr="008F60D6" w:rsidRDefault="008F60D6" w:rsidP="008F60D6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A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llow the User to define reporting thresholds for selected system events and warnings</w:t>
      </w:r>
      <w:r w:rsidR="002E2644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,</w:t>
      </w:r>
    </w:p>
    <w:p w14:paraId="577BFCCC" w14:textId="560A7650" w:rsidR="008B03BA" w:rsidRPr="008B03BA" w:rsidRDefault="008F60D6" w:rsidP="008B03BA">
      <w:pPr>
        <w:numPr>
          <w:ilvl w:val="0"/>
          <w:numId w:val="55"/>
        </w:numPr>
        <w:tabs>
          <w:tab w:val="left" w:pos="1440"/>
        </w:tabs>
        <w:autoSpaceDE/>
        <w:autoSpaceDN/>
        <w:adjustRightInd/>
        <w:spacing w:line="280" w:lineRule="atLeast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S</w:t>
      </w:r>
      <w:r w:rsidRPr="008F60D6"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  <w:t>upport mission-mode configuration, allowing quick setup of predefined operational profiles for different airfield lighting scenarios.</w:t>
      </w:r>
    </w:p>
    <w:p w14:paraId="02B0DBCB" w14:textId="1D101496" w:rsidR="008F60D6" w:rsidRDefault="008F60D6" w:rsidP="008F60D6">
      <w:pPr>
        <w:pStyle w:val="aa"/>
        <w:tabs>
          <w:tab w:val="left" w:pos="1440"/>
        </w:tabs>
        <w:autoSpaceDE/>
        <w:autoSpaceDN/>
        <w:adjustRightInd/>
        <w:spacing w:line="280" w:lineRule="atLeast"/>
        <w:ind w:left="360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</w:p>
    <w:p w14:paraId="0CF2732C" w14:textId="77777777" w:rsidR="008F60D6" w:rsidRPr="008F60D6" w:rsidRDefault="008F60D6" w:rsidP="008F60D6">
      <w:pPr>
        <w:pStyle w:val="aa"/>
        <w:tabs>
          <w:tab w:val="left" w:pos="1440"/>
        </w:tabs>
        <w:autoSpaceDE/>
        <w:autoSpaceDN/>
        <w:adjustRightInd/>
        <w:spacing w:line="280" w:lineRule="atLeast"/>
        <w:ind w:left="360"/>
        <w:rPr>
          <w:rFonts w:ascii="Roboto Light" w:eastAsia="Arial Unicode MS" w:hAnsi="Roboto Light" w:cs="Arial Unicode MS"/>
          <w:color w:val="000000"/>
          <w:sz w:val="18"/>
          <w:szCs w:val="18"/>
          <w:bdr w:val="none" w:sz="0" w:space="0" w:color="auto" w:frame="1"/>
          <w:lang w:eastAsia="pl-PL"/>
        </w:rPr>
      </w:pPr>
    </w:p>
    <w:sectPr w:rsidR="008F60D6" w:rsidRPr="008F60D6" w:rsidSect="00283B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8DDA" w14:textId="77777777" w:rsidR="00AA6410" w:rsidRDefault="00AA6410" w:rsidP="00BC3DDD">
      <w:r>
        <w:separator/>
      </w:r>
    </w:p>
  </w:endnote>
  <w:endnote w:type="continuationSeparator" w:id="0">
    <w:p w14:paraId="2A20B79D" w14:textId="77777777" w:rsidR="00AA6410" w:rsidRDefault="00AA6410" w:rsidP="00B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Light">
    <w:panose1 w:val="00000000000000000000"/>
    <w:charset w:val="CC"/>
    <w:family w:val="auto"/>
    <w:pitch w:val="variable"/>
    <w:sig w:usb0="20000207" w:usb1="00000000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B064" w14:textId="77777777" w:rsidR="00AA6410" w:rsidRDefault="00AA6410" w:rsidP="00BC3DDD">
      <w:r>
        <w:separator/>
      </w:r>
    </w:p>
  </w:footnote>
  <w:footnote w:type="continuationSeparator" w:id="0">
    <w:p w14:paraId="69865BA7" w14:textId="77777777" w:rsidR="00AA6410" w:rsidRDefault="00AA6410" w:rsidP="00B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6B2B" w14:textId="722EEE33" w:rsidR="00E519DA" w:rsidRPr="00181B69" w:rsidRDefault="00E519DA" w:rsidP="00E519DA">
    <w:pPr>
      <w:pBdr>
        <w:top w:val="nil"/>
        <w:left w:val="nil"/>
        <w:bottom w:val="nil"/>
        <w:right w:val="nil"/>
        <w:between w:val="nil"/>
        <w:bar w:val="nil"/>
      </w:pBdr>
      <w:spacing w:line="280" w:lineRule="atLeast"/>
      <w:jc w:val="right"/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</w:pPr>
    <w:r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 xml:space="preserve">Document version: </w:t>
    </w:r>
    <w:r w:rsidRPr="00015281"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>10</w:t>
    </w:r>
    <w:r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>114-PS-</w:t>
    </w:r>
    <w:r w:rsidR="00C65502"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>0</w:t>
    </w:r>
    <w:r w:rsidR="0065756A"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val="uk-UA" w:eastAsia="pl-PL"/>
      </w:rPr>
      <w:t>7</w:t>
    </w:r>
    <w:r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>2</w:t>
    </w:r>
    <w:r w:rsidR="00C65502">
      <w:rPr>
        <w:rFonts w:ascii="Roboto Light" w:eastAsia="Arial Unicode MS" w:hAnsi="Roboto Light" w:cs="Arial Unicode MS"/>
        <w:color w:val="000000"/>
        <w:sz w:val="18"/>
        <w:szCs w:val="18"/>
        <w:u w:color="000000"/>
        <w:bdr w:val="nil"/>
        <w:lang w:eastAsia="pl-PL"/>
      </w:rPr>
      <w:t>6</w:t>
    </w:r>
  </w:p>
  <w:p w14:paraId="394B2EB1" w14:textId="77777777" w:rsidR="0077086F" w:rsidRDefault="007708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302"/>
    <w:multiLevelType w:val="hybridMultilevel"/>
    <w:tmpl w:val="68F2A4EA"/>
    <w:lvl w:ilvl="0" w:tplc="2D3CDED0">
      <w:start w:val="1"/>
      <w:numFmt w:val="bullet"/>
      <w:lvlText w:val="–"/>
      <w:lvlJc w:val="left"/>
      <w:pPr>
        <w:ind w:left="720" w:hanging="360"/>
      </w:pPr>
      <w:rPr>
        <w:rFonts w:ascii="Roboto Light" w:eastAsia="Times New Roman" w:hAnsi="Roboto Light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3152"/>
    <w:multiLevelType w:val="hybridMultilevel"/>
    <w:tmpl w:val="81CCFE46"/>
    <w:lvl w:ilvl="0" w:tplc="2D3CDED0">
      <w:start w:val="1"/>
      <w:numFmt w:val="bullet"/>
      <w:lvlText w:val="–"/>
      <w:lvlJc w:val="left"/>
      <w:pPr>
        <w:ind w:left="720" w:hanging="360"/>
      </w:pPr>
      <w:rPr>
        <w:rFonts w:ascii="Roboto Light" w:eastAsia="Times New Roman" w:hAnsi="Roboto Light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D24"/>
    <w:multiLevelType w:val="hybridMultilevel"/>
    <w:tmpl w:val="77766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EDD"/>
    <w:multiLevelType w:val="hybridMultilevel"/>
    <w:tmpl w:val="F0AA6640"/>
    <w:lvl w:ilvl="0" w:tplc="2078DB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2223C"/>
    <w:multiLevelType w:val="multilevel"/>
    <w:tmpl w:val="25102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C15EB7"/>
    <w:multiLevelType w:val="hybridMultilevel"/>
    <w:tmpl w:val="B47EC69C"/>
    <w:lvl w:ilvl="0" w:tplc="278C725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D65D32"/>
    <w:multiLevelType w:val="hybridMultilevel"/>
    <w:tmpl w:val="46D4B03C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326A9"/>
    <w:multiLevelType w:val="hybridMultilevel"/>
    <w:tmpl w:val="9AE0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A113E"/>
    <w:multiLevelType w:val="multilevel"/>
    <w:tmpl w:val="624A4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844F91"/>
    <w:multiLevelType w:val="hybridMultilevel"/>
    <w:tmpl w:val="73482188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E3C8D"/>
    <w:multiLevelType w:val="hybridMultilevel"/>
    <w:tmpl w:val="A5C4CE82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2821C0E">
      <w:start w:val="5"/>
      <w:numFmt w:val="bullet"/>
      <w:lvlText w:val="–"/>
      <w:lvlJc w:val="left"/>
      <w:pPr>
        <w:ind w:left="1440" w:hanging="360"/>
      </w:pPr>
      <w:rPr>
        <w:rFonts w:ascii="Roboto Light" w:eastAsia="Times New Roman" w:hAnsi="Roboto Light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31741"/>
    <w:multiLevelType w:val="hybridMultilevel"/>
    <w:tmpl w:val="9AD44BA8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F0117"/>
    <w:multiLevelType w:val="hybridMultilevel"/>
    <w:tmpl w:val="068A43D2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97782"/>
    <w:multiLevelType w:val="hybridMultilevel"/>
    <w:tmpl w:val="0E4A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10B57"/>
    <w:multiLevelType w:val="hybridMultilevel"/>
    <w:tmpl w:val="5178F1EA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A14A1"/>
    <w:multiLevelType w:val="hybridMultilevel"/>
    <w:tmpl w:val="15663F4A"/>
    <w:styleLink w:val="2"/>
    <w:lvl w:ilvl="0" w:tplc="4C48CCF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0CC9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BCC1C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C41E9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306C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500D34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880D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3CFE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46D58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4A151BC"/>
    <w:multiLevelType w:val="multilevel"/>
    <w:tmpl w:val="082AB50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50C4902"/>
    <w:multiLevelType w:val="hybridMultilevel"/>
    <w:tmpl w:val="302426BA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53B38"/>
    <w:multiLevelType w:val="hybridMultilevel"/>
    <w:tmpl w:val="4A04E590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E4561"/>
    <w:multiLevelType w:val="hybridMultilevel"/>
    <w:tmpl w:val="15663F4A"/>
    <w:numStyleLink w:val="2"/>
  </w:abstractNum>
  <w:abstractNum w:abstractNumId="20" w15:restartNumberingAfterBreak="0">
    <w:nsid w:val="3D897A54"/>
    <w:multiLevelType w:val="hybridMultilevel"/>
    <w:tmpl w:val="952A1620"/>
    <w:lvl w:ilvl="0" w:tplc="2078DB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A2CE4"/>
    <w:multiLevelType w:val="hybridMultilevel"/>
    <w:tmpl w:val="B3DC84A2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3630B"/>
    <w:multiLevelType w:val="hybridMultilevel"/>
    <w:tmpl w:val="BBE01D7E"/>
    <w:lvl w:ilvl="0" w:tplc="278C725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1861CB"/>
    <w:multiLevelType w:val="hybridMultilevel"/>
    <w:tmpl w:val="F4F89494"/>
    <w:lvl w:ilvl="0" w:tplc="278C725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337209"/>
    <w:multiLevelType w:val="hybridMultilevel"/>
    <w:tmpl w:val="2CB0D0BE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B7327"/>
    <w:multiLevelType w:val="hybridMultilevel"/>
    <w:tmpl w:val="C31CBCC2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62937"/>
    <w:multiLevelType w:val="hybridMultilevel"/>
    <w:tmpl w:val="B00EA3D0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4256C"/>
    <w:multiLevelType w:val="hybridMultilevel"/>
    <w:tmpl w:val="ABB0114A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35292"/>
    <w:multiLevelType w:val="hybridMultilevel"/>
    <w:tmpl w:val="D1727E26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2238E"/>
    <w:multiLevelType w:val="hybridMultilevel"/>
    <w:tmpl w:val="76FC01EC"/>
    <w:lvl w:ilvl="0" w:tplc="278C725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3B67DF"/>
    <w:multiLevelType w:val="hybridMultilevel"/>
    <w:tmpl w:val="66D0BCCE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55246"/>
    <w:multiLevelType w:val="hybridMultilevel"/>
    <w:tmpl w:val="FCF29D56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25A98"/>
    <w:multiLevelType w:val="multilevel"/>
    <w:tmpl w:val="9F18D8BC"/>
    <w:lvl w:ilvl="0">
      <w:start w:val="1"/>
      <w:numFmt w:val="decimal"/>
      <w:lvlText w:val="%1.0"/>
      <w:lvlJc w:val="left"/>
      <w:pPr>
        <w:ind w:left="360" w:hanging="360"/>
      </w:pPr>
      <w:rPr>
        <w:rFonts w:eastAsia="Roboto Light" w:cs="Roboto Light" w:hint="default"/>
        <w:color w:val="000000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eastAsia="Roboto Light" w:cs="Roboto Light"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Roboto Light" w:cs="Roboto Light"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eastAsia="Roboto Light" w:cs="Roboto Light"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Roboto Light" w:cs="Roboto Ligh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eastAsia="Roboto Light" w:cs="Roboto Ligh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Roboto Light" w:cs="Roboto Ligh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eastAsia="Roboto Light" w:cs="Roboto Ligh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Roboto Light" w:cs="Roboto Light" w:hint="default"/>
        <w:color w:val="000000"/>
      </w:rPr>
    </w:lvl>
  </w:abstractNum>
  <w:abstractNum w:abstractNumId="33" w15:restartNumberingAfterBreak="0">
    <w:nsid w:val="53B1703F"/>
    <w:multiLevelType w:val="hybridMultilevel"/>
    <w:tmpl w:val="FD843506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C5370"/>
    <w:multiLevelType w:val="multilevel"/>
    <w:tmpl w:val="6C7AF74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5" w15:restartNumberingAfterBreak="0">
    <w:nsid w:val="57022111"/>
    <w:multiLevelType w:val="hybridMultilevel"/>
    <w:tmpl w:val="8216E818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978B9"/>
    <w:multiLevelType w:val="hybridMultilevel"/>
    <w:tmpl w:val="6096C034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5516"/>
    <w:multiLevelType w:val="hybridMultilevel"/>
    <w:tmpl w:val="03284D1C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7B1E49"/>
    <w:multiLevelType w:val="hybridMultilevel"/>
    <w:tmpl w:val="3B407282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575D18"/>
    <w:multiLevelType w:val="hybridMultilevel"/>
    <w:tmpl w:val="60CC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1033F"/>
    <w:multiLevelType w:val="hybridMultilevel"/>
    <w:tmpl w:val="84AE9034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64519B"/>
    <w:multiLevelType w:val="hybridMultilevel"/>
    <w:tmpl w:val="CFBC0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212183"/>
    <w:multiLevelType w:val="hybridMultilevel"/>
    <w:tmpl w:val="3AF8A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BF0C10"/>
    <w:multiLevelType w:val="hybridMultilevel"/>
    <w:tmpl w:val="EEC49A48"/>
    <w:lvl w:ilvl="0" w:tplc="2D3CDED0">
      <w:start w:val="1"/>
      <w:numFmt w:val="bullet"/>
      <w:lvlText w:val="–"/>
      <w:lvlJc w:val="left"/>
      <w:pPr>
        <w:ind w:left="1080" w:hanging="360"/>
      </w:pPr>
      <w:rPr>
        <w:rFonts w:ascii="Roboto Light" w:eastAsia="Times New Roman" w:hAnsi="Roboto Light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6D70FF8"/>
    <w:multiLevelType w:val="hybridMultilevel"/>
    <w:tmpl w:val="B6F44A08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6D7304"/>
    <w:multiLevelType w:val="hybridMultilevel"/>
    <w:tmpl w:val="6D9ED388"/>
    <w:lvl w:ilvl="0" w:tplc="6840D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E659A"/>
    <w:multiLevelType w:val="hybridMultilevel"/>
    <w:tmpl w:val="495491C6"/>
    <w:lvl w:ilvl="0" w:tplc="278C725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F1198F"/>
    <w:multiLevelType w:val="hybridMultilevel"/>
    <w:tmpl w:val="870A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C717A4"/>
    <w:multiLevelType w:val="hybridMultilevel"/>
    <w:tmpl w:val="6194F4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EF57E4"/>
    <w:multiLevelType w:val="hybridMultilevel"/>
    <w:tmpl w:val="01986540"/>
    <w:lvl w:ilvl="0" w:tplc="2D3CDED0">
      <w:start w:val="1"/>
      <w:numFmt w:val="bullet"/>
      <w:lvlText w:val="–"/>
      <w:lvlJc w:val="left"/>
      <w:pPr>
        <w:ind w:left="720" w:hanging="360"/>
      </w:pPr>
      <w:rPr>
        <w:rFonts w:ascii="Roboto Light" w:eastAsia="Times New Roman" w:hAnsi="Roboto Light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E75F56"/>
    <w:multiLevelType w:val="hybridMultilevel"/>
    <w:tmpl w:val="481E3DA4"/>
    <w:lvl w:ilvl="0" w:tplc="07B029C6">
      <w:start w:val="24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7717CFB"/>
    <w:multiLevelType w:val="hybridMultilevel"/>
    <w:tmpl w:val="EA80C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C60B1E"/>
    <w:multiLevelType w:val="hybridMultilevel"/>
    <w:tmpl w:val="8440FA14"/>
    <w:lvl w:ilvl="0" w:tplc="2078DBA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8A422E"/>
    <w:multiLevelType w:val="multilevel"/>
    <w:tmpl w:val="4654587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9"/>
  </w:num>
  <w:num w:numId="2">
    <w:abstractNumId w:val="27"/>
  </w:num>
  <w:num w:numId="3">
    <w:abstractNumId w:val="23"/>
  </w:num>
  <w:num w:numId="4">
    <w:abstractNumId w:val="5"/>
  </w:num>
  <w:num w:numId="5">
    <w:abstractNumId w:val="3"/>
  </w:num>
  <w:num w:numId="6">
    <w:abstractNumId w:val="50"/>
  </w:num>
  <w:num w:numId="7">
    <w:abstractNumId w:val="29"/>
  </w:num>
  <w:num w:numId="8">
    <w:abstractNumId w:val="22"/>
  </w:num>
  <w:num w:numId="9">
    <w:abstractNumId w:val="52"/>
  </w:num>
  <w:num w:numId="10">
    <w:abstractNumId w:val="48"/>
  </w:num>
  <w:num w:numId="11">
    <w:abstractNumId w:val="47"/>
  </w:num>
  <w:num w:numId="12">
    <w:abstractNumId w:val="20"/>
  </w:num>
  <w:num w:numId="13">
    <w:abstractNumId w:val="7"/>
  </w:num>
  <w:num w:numId="14">
    <w:abstractNumId w:val="26"/>
  </w:num>
  <w:num w:numId="15">
    <w:abstractNumId w:val="16"/>
  </w:num>
  <w:num w:numId="16">
    <w:abstractNumId w:val="13"/>
  </w:num>
  <w:num w:numId="17">
    <w:abstractNumId w:val="51"/>
  </w:num>
  <w:num w:numId="18">
    <w:abstractNumId w:val="53"/>
  </w:num>
  <w:num w:numId="19">
    <w:abstractNumId w:val="18"/>
  </w:num>
  <w:num w:numId="20">
    <w:abstractNumId w:val="36"/>
  </w:num>
  <w:num w:numId="21">
    <w:abstractNumId w:val="21"/>
  </w:num>
  <w:num w:numId="22">
    <w:abstractNumId w:val="34"/>
  </w:num>
  <w:num w:numId="23">
    <w:abstractNumId w:val="38"/>
  </w:num>
  <w:num w:numId="24">
    <w:abstractNumId w:val="42"/>
  </w:num>
  <w:num w:numId="25">
    <w:abstractNumId w:val="2"/>
  </w:num>
  <w:num w:numId="26">
    <w:abstractNumId w:val="41"/>
  </w:num>
  <w:num w:numId="27">
    <w:abstractNumId w:val="14"/>
  </w:num>
  <w:num w:numId="28">
    <w:abstractNumId w:val="30"/>
  </w:num>
  <w:num w:numId="29">
    <w:abstractNumId w:val="37"/>
  </w:num>
  <w:num w:numId="30">
    <w:abstractNumId w:val="24"/>
  </w:num>
  <w:num w:numId="31">
    <w:abstractNumId w:val="25"/>
  </w:num>
  <w:num w:numId="32">
    <w:abstractNumId w:val="8"/>
  </w:num>
  <w:num w:numId="33">
    <w:abstractNumId w:val="40"/>
  </w:num>
  <w:num w:numId="34">
    <w:abstractNumId w:val="10"/>
  </w:num>
  <w:num w:numId="35">
    <w:abstractNumId w:val="11"/>
  </w:num>
  <w:num w:numId="36">
    <w:abstractNumId w:val="17"/>
  </w:num>
  <w:num w:numId="37">
    <w:abstractNumId w:val="35"/>
  </w:num>
  <w:num w:numId="38">
    <w:abstractNumId w:val="9"/>
  </w:num>
  <w:num w:numId="39">
    <w:abstractNumId w:val="12"/>
  </w:num>
  <w:num w:numId="40">
    <w:abstractNumId w:val="33"/>
  </w:num>
  <w:num w:numId="41">
    <w:abstractNumId w:val="4"/>
  </w:num>
  <w:num w:numId="42">
    <w:abstractNumId w:val="28"/>
  </w:num>
  <w:num w:numId="43">
    <w:abstractNumId w:val="6"/>
  </w:num>
  <w:num w:numId="44">
    <w:abstractNumId w:val="46"/>
  </w:num>
  <w:num w:numId="45">
    <w:abstractNumId w:val="31"/>
  </w:num>
  <w:num w:numId="46">
    <w:abstractNumId w:val="44"/>
  </w:num>
  <w:num w:numId="47">
    <w:abstractNumId w:val="49"/>
  </w:num>
  <w:num w:numId="48">
    <w:abstractNumId w:val="0"/>
  </w:num>
  <w:num w:numId="49">
    <w:abstractNumId w:val="43"/>
  </w:num>
  <w:num w:numId="50">
    <w:abstractNumId w:val="1"/>
  </w:num>
  <w:num w:numId="51">
    <w:abstractNumId w:val="45"/>
  </w:num>
  <w:num w:numId="52">
    <w:abstractNumId w:val="26"/>
  </w:num>
  <w:num w:numId="53">
    <w:abstractNumId w:val="52"/>
  </w:num>
  <w:num w:numId="54">
    <w:abstractNumId w:val="15"/>
  </w:num>
  <w:num w:numId="55">
    <w:abstractNumId w:val="19"/>
  </w:num>
  <w:num w:numId="5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63"/>
    <w:rsid w:val="000055B2"/>
    <w:rsid w:val="00022D8C"/>
    <w:rsid w:val="000314DD"/>
    <w:rsid w:val="000429CD"/>
    <w:rsid w:val="000615F2"/>
    <w:rsid w:val="00066FFF"/>
    <w:rsid w:val="00074FA2"/>
    <w:rsid w:val="0009457C"/>
    <w:rsid w:val="000B0809"/>
    <w:rsid w:val="000B3ADC"/>
    <w:rsid w:val="000B4525"/>
    <w:rsid w:val="000C1C2A"/>
    <w:rsid w:val="000C5B3A"/>
    <w:rsid w:val="000D0D2C"/>
    <w:rsid w:val="000E39B4"/>
    <w:rsid w:val="000F049C"/>
    <w:rsid w:val="000F23C4"/>
    <w:rsid w:val="0012004E"/>
    <w:rsid w:val="00152A15"/>
    <w:rsid w:val="00176AEF"/>
    <w:rsid w:val="001A3B45"/>
    <w:rsid w:val="001C4D7A"/>
    <w:rsid w:val="001F7718"/>
    <w:rsid w:val="001F779C"/>
    <w:rsid w:val="002231C5"/>
    <w:rsid w:val="00233CCC"/>
    <w:rsid w:val="002408FB"/>
    <w:rsid w:val="00246A34"/>
    <w:rsid w:val="00283B8F"/>
    <w:rsid w:val="002A0498"/>
    <w:rsid w:val="002B1392"/>
    <w:rsid w:val="002E2644"/>
    <w:rsid w:val="002E5593"/>
    <w:rsid w:val="002F23A2"/>
    <w:rsid w:val="00306ADC"/>
    <w:rsid w:val="00314C14"/>
    <w:rsid w:val="003168ED"/>
    <w:rsid w:val="00331D75"/>
    <w:rsid w:val="003374E9"/>
    <w:rsid w:val="003752A6"/>
    <w:rsid w:val="00391763"/>
    <w:rsid w:val="003971EC"/>
    <w:rsid w:val="003A2155"/>
    <w:rsid w:val="003B1B48"/>
    <w:rsid w:val="003B1ED8"/>
    <w:rsid w:val="003D26E8"/>
    <w:rsid w:val="003D6473"/>
    <w:rsid w:val="00413E86"/>
    <w:rsid w:val="00423D2F"/>
    <w:rsid w:val="004245E4"/>
    <w:rsid w:val="00475B00"/>
    <w:rsid w:val="00481DA9"/>
    <w:rsid w:val="004917E1"/>
    <w:rsid w:val="00496E11"/>
    <w:rsid w:val="004F7615"/>
    <w:rsid w:val="004F7FD1"/>
    <w:rsid w:val="005419F5"/>
    <w:rsid w:val="00553947"/>
    <w:rsid w:val="00555010"/>
    <w:rsid w:val="00580ED4"/>
    <w:rsid w:val="00592474"/>
    <w:rsid w:val="005A2E2B"/>
    <w:rsid w:val="005D1819"/>
    <w:rsid w:val="005F6C1F"/>
    <w:rsid w:val="00606F6B"/>
    <w:rsid w:val="0061098E"/>
    <w:rsid w:val="006145FA"/>
    <w:rsid w:val="00624530"/>
    <w:rsid w:val="00651BBA"/>
    <w:rsid w:val="0065756A"/>
    <w:rsid w:val="0068178D"/>
    <w:rsid w:val="00683DB8"/>
    <w:rsid w:val="00690277"/>
    <w:rsid w:val="006A192A"/>
    <w:rsid w:val="006A4D48"/>
    <w:rsid w:val="006C1F19"/>
    <w:rsid w:val="006D53C4"/>
    <w:rsid w:val="006E16C7"/>
    <w:rsid w:val="006E44B7"/>
    <w:rsid w:val="006F609B"/>
    <w:rsid w:val="006F69F0"/>
    <w:rsid w:val="00711CF4"/>
    <w:rsid w:val="00715476"/>
    <w:rsid w:val="00726359"/>
    <w:rsid w:val="00730C94"/>
    <w:rsid w:val="00731C2A"/>
    <w:rsid w:val="00750EA1"/>
    <w:rsid w:val="00754998"/>
    <w:rsid w:val="00767B9E"/>
    <w:rsid w:val="0077086F"/>
    <w:rsid w:val="007721A9"/>
    <w:rsid w:val="00777AD1"/>
    <w:rsid w:val="007D6BBF"/>
    <w:rsid w:val="007F293A"/>
    <w:rsid w:val="008050FA"/>
    <w:rsid w:val="0081095A"/>
    <w:rsid w:val="008125F8"/>
    <w:rsid w:val="00825C13"/>
    <w:rsid w:val="00873379"/>
    <w:rsid w:val="0087526B"/>
    <w:rsid w:val="008758F4"/>
    <w:rsid w:val="00891EDF"/>
    <w:rsid w:val="00897A3B"/>
    <w:rsid w:val="008A0C61"/>
    <w:rsid w:val="008B03BA"/>
    <w:rsid w:val="008B222C"/>
    <w:rsid w:val="008C02BD"/>
    <w:rsid w:val="008D0763"/>
    <w:rsid w:val="008F60D6"/>
    <w:rsid w:val="00913A7A"/>
    <w:rsid w:val="009341B4"/>
    <w:rsid w:val="00967491"/>
    <w:rsid w:val="00982C49"/>
    <w:rsid w:val="009871B9"/>
    <w:rsid w:val="00996160"/>
    <w:rsid w:val="009B2B5C"/>
    <w:rsid w:val="009D15E6"/>
    <w:rsid w:val="009E6E05"/>
    <w:rsid w:val="009F2BD0"/>
    <w:rsid w:val="009F6FC4"/>
    <w:rsid w:val="00A41C41"/>
    <w:rsid w:val="00A44D4A"/>
    <w:rsid w:val="00A55D71"/>
    <w:rsid w:val="00A93ED9"/>
    <w:rsid w:val="00AA6410"/>
    <w:rsid w:val="00AB4973"/>
    <w:rsid w:val="00AC44D2"/>
    <w:rsid w:val="00AD26DB"/>
    <w:rsid w:val="00B04AFA"/>
    <w:rsid w:val="00B329ED"/>
    <w:rsid w:val="00B45333"/>
    <w:rsid w:val="00B5280B"/>
    <w:rsid w:val="00B548D1"/>
    <w:rsid w:val="00B66D1C"/>
    <w:rsid w:val="00B952E5"/>
    <w:rsid w:val="00BA3B8B"/>
    <w:rsid w:val="00BB3361"/>
    <w:rsid w:val="00BC3DDD"/>
    <w:rsid w:val="00BC44D8"/>
    <w:rsid w:val="00BC4901"/>
    <w:rsid w:val="00BF34E4"/>
    <w:rsid w:val="00C2053F"/>
    <w:rsid w:val="00C225EF"/>
    <w:rsid w:val="00C4493F"/>
    <w:rsid w:val="00C475C8"/>
    <w:rsid w:val="00C625B4"/>
    <w:rsid w:val="00C65502"/>
    <w:rsid w:val="00C66B62"/>
    <w:rsid w:val="00C90632"/>
    <w:rsid w:val="00CA0969"/>
    <w:rsid w:val="00CC0A22"/>
    <w:rsid w:val="00CE300C"/>
    <w:rsid w:val="00CF5481"/>
    <w:rsid w:val="00D02210"/>
    <w:rsid w:val="00D04B2B"/>
    <w:rsid w:val="00D56EF0"/>
    <w:rsid w:val="00D67EA2"/>
    <w:rsid w:val="00D82FB5"/>
    <w:rsid w:val="00D85A7C"/>
    <w:rsid w:val="00DA0C8D"/>
    <w:rsid w:val="00DC15BE"/>
    <w:rsid w:val="00DD7FBA"/>
    <w:rsid w:val="00DE3057"/>
    <w:rsid w:val="00DE5323"/>
    <w:rsid w:val="00E00D15"/>
    <w:rsid w:val="00E11DCB"/>
    <w:rsid w:val="00E358CA"/>
    <w:rsid w:val="00E431BE"/>
    <w:rsid w:val="00E519DA"/>
    <w:rsid w:val="00E571F7"/>
    <w:rsid w:val="00E67155"/>
    <w:rsid w:val="00EA4A02"/>
    <w:rsid w:val="00EB33C0"/>
    <w:rsid w:val="00EB4E24"/>
    <w:rsid w:val="00EC3C92"/>
    <w:rsid w:val="00EC70EC"/>
    <w:rsid w:val="00EF5298"/>
    <w:rsid w:val="00F05D2F"/>
    <w:rsid w:val="00F2521F"/>
    <w:rsid w:val="00F3633B"/>
    <w:rsid w:val="00F40C14"/>
    <w:rsid w:val="00F56876"/>
    <w:rsid w:val="00F6497A"/>
    <w:rsid w:val="00F653F2"/>
    <w:rsid w:val="00F70CCA"/>
    <w:rsid w:val="00F70FD6"/>
    <w:rsid w:val="00F81FBF"/>
    <w:rsid w:val="00F90C25"/>
    <w:rsid w:val="00F9271E"/>
    <w:rsid w:val="00F93AF3"/>
    <w:rsid w:val="00FA2414"/>
    <w:rsid w:val="00FA588D"/>
    <w:rsid w:val="00FA6659"/>
    <w:rsid w:val="00FB247F"/>
    <w:rsid w:val="00FB4848"/>
    <w:rsid w:val="00FC25B4"/>
    <w:rsid w:val="00FC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995C13"/>
  <w15:docId w15:val="{019B8E66-C6D9-46BB-972B-4B1C9E55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85A7C"/>
    <w:pPr>
      <w:outlineLvl w:val="0"/>
    </w:pPr>
  </w:style>
  <w:style w:type="paragraph" w:styleId="5">
    <w:name w:val="heading 5"/>
    <w:basedOn w:val="a"/>
    <w:next w:val="a"/>
    <w:link w:val="50"/>
    <w:semiHidden/>
    <w:unhideWhenUsed/>
    <w:qFormat/>
    <w:rsid w:val="00D85A7C"/>
    <w:pPr>
      <w:keepNext/>
      <w:outlineLvl w:val="4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DD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3DDD"/>
  </w:style>
  <w:style w:type="paragraph" w:styleId="a5">
    <w:name w:val="footer"/>
    <w:basedOn w:val="a"/>
    <w:link w:val="a6"/>
    <w:uiPriority w:val="99"/>
    <w:unhideWhenUsed/>
    <w:rsid w:val="00BC3DDD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3DDD"/>
  </w:style>
  <w:style w:type="paragraph" w:styleId="a7">
    <w:name w:val="Balloon Text"/>
    <w:basedOn w:val="a"/>
    <w:link w:val="a8"/>
    <w:uiPriority w:val="99"/>
    <w:semiHidden/>
    <w:unhideWhenUsed/>
    <w:rsid w:val="00BC3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D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85A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semiHidden/>
    <w:rsid w:val="00D85A7C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a9">
    <w:name w:val="Normal (Web)"/>
    <w:basedOn w:val="a"/>
    <w:unhideWhenUsed/>
    <w:rsid w:val="00D85A7C"/>
    <w:pPr>
      <w:widowControl/>
      <w:autoSpaceDE/>
      <w:autoSpaceDN/>
      <w:adjustRightInd/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651BB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C70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C70E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C70E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C70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C70E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0">
    <w:name w:val="Revision"/>
    <w:hidden/>
    <w:uiPriority w:val="99"/>
    <w:semiHidden/>
    <w:rsid w:val="00C62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f1">
    <w:name w:val="Table Grid"/>
    <w:basedOn w:val="a1"/>
    <w:uiPriority w:val="39"/>
    <w:rsid w:val="00E519D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Імпортований стиль 2"/>
    <w:rsid w:val="00E519DA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DKucheruk</dc:creator>
  <cp:keywords/>
  <dc:description/>
  <cp:lastModifiedBy>Olena Taran</cp:lastModifiedBy>
  <cp:revision>5</cp:revision>
  <dcterms:created xsi:type="dcterms:W3CDTF">2026-07-08T11:40:00Z</dcterms:created>
  <dcterms:modified xsi:type="dcterms:W3CDTF">2026-07-09T08:35:00Z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73c18a9d-bada-4803-85c1-17a28fe0e8d3</vt:lpwstr>
  </property>
</Properties>
</file>